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3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67"/>
        <w:gridCol w:w="11257"/>
      </w:tblGrid>
      <w:tr w:rsidR="00A1514C" w:rsidRPr="00A1514C" w14:paraId="4D33A28A" w14:textId="77777777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14:paraId="6E8E48ED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24003A97" wp14:editId="37D46B21">
                  <wp:extent cx="285750" cy="285750"/>
                  <wp:effectExtent l="19050" t="0" r="0" b="0"/>
                  <wp:docPr id="1" name="Рисунок 1" descr="http://dsbt.gov.ua/sites/default/files/imce/j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bt.gov.ua/sites/default/files/imce/j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14:paraId="63908C74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14:paraId="3B692EC2" w14:textId="302BD6BC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1. 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щодо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залишення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заяв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здобувачів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про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отримання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(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розширення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)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без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розгляду</w:t>
            </w:r>
            <w:proofErr w:type="spellEnd"/>
          </w:p>
        </w:tc>
      </w:tr>
      <w:tr w:rsidR="00A1514C" w:rsidRPr="00A1514C" w14:paraId="0C4CEFF0" w14:textId="77777777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14:paraId="50EF6EB5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6B1E9446" wp14:editId="0F2B1F9E">
                  <wp:extent cx="333375" cy="323850"/>
                  <wp:effectExtent l="19050" t="0" r="9525" b="0"/>
                  <wp:docPr id="2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14:paraId="0C770926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14:paraId="4DA69FCA" w14:textId="67F313A5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2.</w:t>
            </w:r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 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щодо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відмови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у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видачі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за результатами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розгляду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заяв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здобувачів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</w:p>
        </w:tc>
      </w:tr>
      <w:tr w:rsidR="00A1514C" w:rsidRPr="00A1514C" w14:paraId="12B7E2D6" w14:textId="77777777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14:paraId="7E9D7EB5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0468B051" wp14:editId="3F40C494">
                  <wp:extent cx="285750" cy="266700"/>
                  <wp:effectExtent l="19050" t="0" r="0" b="0"/>
                  <wp:docPr id="3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14:paraId="7B12F29E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14:paraId="20F283D2" w14:textId="4F55705B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3. 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щодо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видачі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за результатами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розгляду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заяв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здобувачів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</w:p>
        </w:tc>
      </w:tr>
      <w:tr w:rsidR="00A1514C" w:rsidRPr="00A1514C" w14:paraId="071F3EA6" w14:textId="77777777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14:paraId="3385F386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32C2419A" wp14:editId="615B70A2">
                  <wp:extent cx="285750" cy="266700"/>
                  <wp:effectExtent l="19050" t="0" r="0" b="0"/>
                  <wp:docPr id="4" name="Рисунок 4" descr="http://dsbt.gov.ua/sites/default/files/imce/g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bt.gov.ua/sites/default/files/imce/g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14:paraId="34DC35F8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14:paraId="7F0F4035" w14:textId="52AD2630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4.</w:t>
            </w: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щодо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анулювання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ліцензіатів</w:t>
            </w:r>
            <w:proofErr w:type="spellEnd"/>
          </w:p>
        </w:tc>
      </w:tr>
    </w:tbl>
    <w:p w14:paraId="54B3107D" w14:textId="77777777" w:rsidR="007A34E5" w:rsidRDefault="007A34E5" w:rsidP="004225FB">
      <w:pPr>
        <w:jc w:val="both"/>
      </w:pPr>
    </w:p>
    <w:p w14:paraId="748C6F5D" w14:textId="2EE83420" w:rsidR="005C2BB8" w:rsidRDefault="005C2BB8" w:rsidP="00C54331">
      <w:pPr>
        <w:jc w:val="center"/>
      </w:pPr>
      <w:r>
        <w:t>Ріше</w:t>
      </w:r>
      <w:r w:rsidR="00A86D6E">
        <w:t>н</w:t>
      </w:r>
      <w:r>
        <w:t>н</w:t>
      </w:r>
      <w:r w:rsidR="00D442F7">
        <w:t>я</w:t>
      </w:r>
      <w:r>
        <w:t xml:space="preserve"> органу ліцензування виду господарської діяльності з перевезення пасажирів, небезпечних вантажів та </w:t>
      </w:r>
      <w:bookmarkStart w:id="0" w:name="_GoBack"/>
      <w:bookmarkEnd w:id="0"/>
      <w:r>
        <w:t>небезпечних відходів річковим, морським транспортом</w:t>
      </w:r>
    </w:p>
    <w:tbl>
      <w:tblPr>
        <w:tblpPr w:leftFromText="180" w:rightFromText="180" w:vertAnchor="page" w:horzAnchor="margin" w:tblpXSpec="center" w:tblpY="4561"/>
        <w:tblW w:w="16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161"/>
        <w:gridCol w:w="1662"/>
        <w:gridCol w:w="1418"/>
        <w:gridCol w:w="1701"/>
        <w:gridCol w:w="992"/>
        <w:gridCol w:w="1701"/>
        <w:gridCol w:w="1559"/>
        <w:gridCol w:w="2694"/>
        <w:gridCol w:w="2533"/>
      </w:tblGrid>
      <w:tr w:rsidR="00AD7C46" w:rsidRPr="00E11DCC" w14:paraId="78494CAF" w14:textId="77777777" w:rsidTr="00AD7C4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A992876" w14:textId="77777777" w:rsidR="005C2BB8" w:rsidRPr="00981771" w:rsidRDefault="005C2BB8" w:rsidP="00482811">
            <w:pPr>
              <w:jc w:val="left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0B22370" w14:textId="77777777" w:rsidR="005C2BB8" w:rsidRPr="00981771" w:rsidRDefault="005C2BB8" w:rsidP="00482811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Вхідний Номер та дата заяви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D066117" w14:textId="77777777" w:rsidR="005C2BB8" w:rsidRPr="00981771" w:rsidRDefault="005C2BB8" w:rsidP="00482811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Здобувач ліцензії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8C7B4A6" w14:textId="77777777" w:rsidR="005C2BB8" w:rsidRPr="00981771" w:rsidRDefault="005C2BB8" w:rsidP="00482811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Ідн</w:t>
            </w:r>
            <w:proofErr w:type="spellEnd"/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. код</w:t>
            </w:r>
          </w:p>
          <w:p w14:paraId="206A49E7" w14:textId="77777777" w:rsidR="005C2BB8" w:rsidRPr="00981771" w:rsidRDefault="005C2BB8" w:rsidP="00482811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юр</w:t>
            </w:r>
            <w:proofErr w:type="spellEnd"/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. особи/</w:t>
            </w: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br/>
              <w:t>ЄДПОУ ФОП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8A1F7AA" w14:textId="77777777" w:rsidR="005C2BB8" w:rsidRPr="00981771" w:rsidRDefault="005C2BB8" w:rsidP="00482811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Вид господарської діяльності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8A6F8F1" w14:textId="77777777" w:rsidR="005C2BB8" w:rsidRPr="00981771" w:rsidRDefault="005C2BB8" w:rsidP="00482811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 xml:space="preserve">Рішення про розгляд заяви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8A91AA0" w14:textId="77777777" w:rsidR="005C2BB8" w:rsidRPr="00981771" w:rsidRDefault="005C2BB8" w:rsidP="00AD7C46">
            <w:pPr>
              <w:jc w:val="both"/>
              <w:rPr>
                <w:b/>
                <w:sz w:val="20"/>
                <w:szCs w:val="20"/>
              </w:rPr>
            </w:pPr>
            <w:r w:rsidRPr="00981771">
              <w:rPr>
                <w:b/>
                <w:sz w:val="20"/>
                <w:szCs w:val="20"/>
              </w:rPr>
              <w:t>Номер та дата наказу згідно якого прийнято рішення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A6F6D9A" w14:textId="77777777" w:rsidR="005C2BB8" w:rsidRPr="00981771" w:rsidRDefault="005C2BB8" w:rsidP="00482811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b/>
                <w:color w:val="333333"/>
                <w:sz w:val="20"/>
                <w:szCs w:val="20"/>
                <w:shd w:val="clear" w:color="auto" w:fill="FAFAFA"/>
              </w:rPr>
              <w:t>Реквізити для сплати за ліцензію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FCC81FD" w14:textId="77777777" w:rsidR="005C2BB8" w:rsidRPr="00981771" w:rsidRDefault="005C2BB8" w:rsidP="00482811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 xml:space="preserve">Підстава відмови у видачі ліцензії 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3A3A6F8" w14:textId="77777777" w:rsidR="005C2BB8" w:rsidRPr="00981771" w:rsidRDefault="005C2BB8" w:rsidP="00482811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Зміст підстави щодо відмови у видачі ліцензії та пропозиції щодо усунення відповідних недоліків</w:t>
            </w:r>
          </w:p>
        </w:tc>
      </w:tr>
      <w:tr w:rsidR="00504C5C" w:rsidRPr="00504C5C" w14:paraId="3611A13A" w14:textId="77777777" w:rsidTr="00AD7C4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F0FD88D" w14:textId="2D8E6573" w:rsidR="005C2BB8" w:rsidRPr="00504C5C" w:rsidRDefault="005C2BB8" w:rsidP="0048281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294E42"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4AD6B5AF" wp14:editId="2A04CA4D">
                  <wp:extent cx="285750" cy="285750"/>
                  <wp:effectExtent l="19050" t="0" r="0" b="0"/>
                  <wp:docPr id="8" name="Рисунок 8" descr="http://dsbt.gov.ua/sites/default/files/imce/j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bt.gov.ua/sites/default/files/imce/j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DF3602F" w14:textId="3A7D6956" w:rsidR="005C2BB8" w:rsidRPr="00504C5C" w:rsidRDefault="001A257F" w:rsidP="0048281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28.12.2018</w:t>
            </w:r>
            <w:r w:rsidR="005C2BB8"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24316/0/7-19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CBD9F13" w14:textId="24A9EDD3" w:rsidR="005C2BB8" w:rsidRPr="00504C5C" w:rsidRDefault="001A257F" w:rsidP="0048281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ТОВ «ОЙЛ БУНКЕР СЕРВІС»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18C77FE" w14:textId="354899CB" w:rsidR="005C2BB8" w:rsidRPr="00504C5C" w:rsidRDefault="001A257F" w:rsidP="00294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42829388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4E407D1" w14:textId="2735603D" w:rsidR="005C2BB8" w:rsidRPr="00504C5C" w:rsidRDefault="005C2BB8" w:rsidP="0048281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Перевезення </w:t>
            </w:r>
            <w:r w:rsidR="001A257F">
              <w:rPr>
                <w:rFonts w:eastAsia="Times New Roman"/>
                <w:sz w:val="20"/>
                <w:szCs w:val="20"/>
                <w:lang w:eastAsia="ru-RU"/>
              </w:rPr>
              <w:t>небезпечних вантажів та небезпечних відходів річковим, морським транспортом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B0CADC6" w14:textId="53C6BB5E" w:rsidR="005C2BB8" w:rsidRPr="00504C5C" w:rsidRDefault="001A257F" w:rsidP="0048281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 розгляду</w:t>
            </w:r>
            <w:r w:rsidR="005C2BB8"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0735E66" w14:textId="1448ECF9" w:rsidR="005C2BB8" w:rsidRPr="00504C5C" w:rsidRDefault="00052519" w:rsidP="00482811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0F53BE" w:rsidRPr="00A04108">
                <w:rPr>
                  <w:rStyle w:val="ab"/>
                  <w:sz w:val="20"/>
                  <w:szCs w:val="20"/>
                </w:rPr>
                <w:t>в</w:t>
              </w:r>
              <w:r w:rsidR="005C2BB8" w:rsidRPr="00A04108">
                <w:rPr>
                  <w:rStyle w:val="ab"/>
                  <w:sz w:val="20"/>
                  <w:szCs w:val="20"/>
                </w:rPr>
                <w:t xml:space="preserve">ід </w:t>
              </w:r>
              <w:r w:rsidR="001A257F" w:rsidRPr="00A04108">
                <w:rPr>
                  <w:rStyle w:val="ab"/>
                  <w:sz w:val="20"/>
                  <w:szCs w:val="20"/>
                </w:rPr>
                <w:t>03.01.2020 № 3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4F91DE3" w14:textId="77777777" w:rsidR="005C2BB8" w:rsidRPr="00504C5C" w:rsidRDefault="005C2BB8" w:rsidP="00482811">
            <w:pPr>
              <w:jc w:val="both"/>
              <w:rPr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6AA0EDA" w14:textId="3006AEF8" w:rsidR="005C2BB8" w:rsidRPr="001A257F" w:rsidRDefault="001A257F" w:rsidP="00482811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Pr="001A257F">
              <w:rPr>
                <w:sz w:val="20"/>
                <w:szCs w:val="20"/>
              </w:rPr>
              <w:t xml:space="preserve">еруючись вимогами </w:t>
            </w:r>
            <w:hyperlink r:id="rId12" w:anchor="n236" w:history="1">
              <w:r w:rsidRPr="00A04108">
                <w:rPr>
                  <w:rStyle w:val="ab"/>
                  <w:sz w:val="20"/>
                  <w:szCs w:val="20"/>
                </w:rPr>
                <w:t>пункту 3 частини третьої статті 11</w:t>
              </w:r>
            </w:hyperlink>
            <w:r w:rsidRPr="001A257F">
              <w:rPr>
                <w:sz w:val="20"/>
                <w:szCs w:val="20"/>
              </w:rPr>
              <w:t xml:space="preserve">, </w:t>
            </w:r>
            <w:hyperlink r:id="rId13" w:anchor="n249" w:history="1">
              <w:r w:rsidRPr="00A04108">
                <w:rPr>
                  <w:rStyle w:val="ab"/>
                  <w:sz w:val="20"/>
                  <w:szCs w:val="20"/>
                </w:rPr>
                <w:t>пункту 1 частини другої статті 12</w:t>
              </w:r>
            </w:hyperlink>
            <w:r w:rsidRPr="001A257F">
              <w:rPr>
                <w:sz w:val="20"/>
                <w:szCs w:val="20"/>
              </w:rPr>
              <w:t xml:space="preserve"> </w:t>
            </w:r>
            <w:hyperlink r:id="rId14" w:anchor="n2" w:history="1">
              <w:r w:rsidRPr="00A04108">
                <w:rPr>
                  <w:rStyle w:val="ab"/>
                  <w:sz w:val="20"/>
                  <w:szCs w:val="20"/>
                </w:rPr>
                <w:t>Закону України «Про ліцензування видів господарської діяльності»</w:t>
              </w:r>
            </w:hyperlink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9CF9E4D" w14:textId="77777777" w:rsidR="00B12E35" w:rsidRPr="00B12E35" w:rsidRDefault="00B12E35" w:rsidP="00B12E35">
            <w:pPr>
              <w:ind w:firstLine="11"/>
              <w:jc w:val="both"/>
              <w:rPr>
                <w:sz w:val="20"/>
                <w:szCs w:val="20"/>
              </w:rPr>
            </w:pPr>
            <w:r w:rsidRPr="00B12E35">
              <w:rPr>
                <w:sz w:val="20"/>
                <w:szCs w:val="20"/>
              </w:rPr>
              <w:t>Здобувачем ліцензії не надано другий екземпляр опису документів, за підписом здобувача ліцензії або уповноваженої ним особи.</w:t>
            </w:r>
          </w:p>
          <w:p w14:paraId="2CF8E8D5" w14:textId="77777777" w:rsidR="00B12E35" w:rsidRPr="00B12E35" w:rsidRDefault="00B12E35" w:rsidP="00B12E35">
            <w:pPr>
              <w:ind w:firstLine="11"/>
              <w:jc w:val="both"/>
              <w:rPr>
                <w:sz w:val="20"/>
                <w:szCs w:val="20"/>
              </w:rPr>
            </w:pPr>
          </w:p>
          <w:p w14:paraId="64090CC4" w14:textId="77777777" w:rsidR="00B12E35" w:rsidRPr="00B12E35" w:rsidRDefault="00B12E35" w:rsidP="00B12E35">
            <w:pPr>
              <w:ind w:firstLine="11"/>
              <w:jc w:val="both"/>
              <w:rPr>
                <w:sz w:val="20"/>
                <w:szCs w:val="20"/>
              </w:rPr>
            </w:pPr>
            <w:r w:rsidRPr="00B12E35">
              <w:rPr>
                <w:sz w:val="20"/>
                <w:szCs w:val="20"/>
              </w:rPr>
              <w:t>Після усунення причин, що стали підставою для прийняття рішення про залишення заяви про отримання ліцензії без розгляду, здобувач ліцензії може повторно подати заяву про отримання ліцензії</w:t>
            </w:r>
          </w:p>
          <w:p w14:paraId="4CECDE1B" w14:textId="753B2A38" w:rsidR="005C2BB8" w:rsidRPr="00504C5C" w:rsidRDefault="005C2BB8" w:rsidP="0048281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136C" w:rsidRPr="00504C5C" w14:paraId="39EA88C1" w14:textId="77777777" w:rsidTr="00AD7C4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0D8C0F8" w14:textId="5E1626D8" w:rsidR="007E136C" w:rsidRPr="007E136C" w:rsidRDefault="007E136C" w:rsidP="007E136C">
            <w:pPr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12DD06E9" wp14:editId="445ED556">
                  <wp:extent cx="333375" cy="323850"/>
                  <wp:effectExtent l="19050" t="0" r="9525" b="0"/>
                  <wp:docPr id="5" name="Рисунок 5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66FE367" w14:textId="5708A3DD" w:rsidR="007E136C" w:rsidRPr="000E12A6" w:rsidRDefault="000E12A6" w:rsidP="007E136C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21.01.2020 № 912/0/7-20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D73C341" w14:textId="54C8D06C" w:rsidR="007E136C" w:rsidRDefault="007E136C" w:rsidP="007E136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ТОВ «ОЙЛ БУНКЕР СЕРВІС»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D167079" w14:textId="36F09660" w:rsidR="007E136C" w:rsidRDefault="007E136C" w:rsidP="007E13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42829388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0E5C653" w14:textId="46C5C43B" w:rsidR="007E136C" w:rsidRPr="00504C5C" w:rsidRDefault="007E136C" w:rsidP="007E136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Перевезення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небезпечних вантажів та небезпечних відходів річковим, морським транспортом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9F61513" w14:textId="021868C3" w:rsidR="007E136C" w:rsidRPr="007E136C" w:rsidRDefault="007E136C" w:rsidP="007E136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5FB5">
              <w:rPr>
                <w:rFonts w:eastAsia="Times New Roman"/>
                <w:sz w:val="20"/>
                <w:szCs w:val="20"/>
                <w:lang w:eastAsia="ru-RU"/>
              </w:rPr>
              <w:t>Відмовити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0935936" w14:textId="0717A8B6" w:rsidR="007E136C" w:rsidRPr="00447E77" w:rsidRDefault="00A86D6E" w:rsidP="007E136C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7E136C" w:rsidRPr="00A86D6E">
                <w:rPr>
                  <w:rStyle w:val="ab"/>
                  <w:sz w:val="20"/>
                  <w:szCs w:val="20"/>
                </w:rPr>
                <w:t>від 03.02.2020 № 30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FD24841" w14:textId="77777777" w:rsidR="007E136C" w:rsidRPr="00504C5C" w:rsidRDefault="007E136C" w:rsidP="007E136C">
            <w:pPr>
              <w:jc w:val="both"/>
              <w:rPr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12AC513" w14:textId="46118E18" w:rsidR="007E136C" w:rsidRPr="007E136C" w:rsidRDefault="007E136C" w:rsidP="007E13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E136C">
              <w:rPr>
                <w:sz w:val="20"/>
                <w:szCs w:val="20"/>
              </w:rPr>
              <w:t xml:space="preserve">еруючись вимогами </w:t>
            </w:r>
            <w:hyperlink r:id="rId16" w:anchor="n269" w:history="1">
              <w:r w:rsidRPr="00A86D6E">
                <w:rPr>
                  <w:rStyle w:val="ab"/>
                  <w:sz w:val="20"/>
                  <w:szCs w:val="20"/>
                </w:rPr>
                <w:t>пункту першого частини третьої статті 13 Закону України «Про ліцензування видів господарської діяльності»</w:t>
              </w:r>
            </w:hyperlink>
            <w:r w:rsidRPr="007E136C">
              <w:rPr>
                <w:sz w:val="20"/>
                <w:szCs w:val="20"/>
              </w:rPr>
              <w:t xml:space="preserve"> та </w:t>
            </w:r>
            <w:hyperlink r:id="rId17" w:anchor="n25" w:history="1">
              <w:r w:rsidRPr="00A86D6E">
                <w:rPr>
                  <w:rStyle w:val="ab"/>
                  <w:sz w:val="20"/>
                  <w:szCs w:val="20"/>
                </w:rPr>
                <w:t>пунктів 8 та 15 Ліцензійних умов</w:t>
              </w:r>
            </w:hyperlink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BBFD1E1" w14:textId="6E527D96" w:rsidR="007E136C" w:rsidRDefault="007E136C" w:rsidP="007E136C">
            <w:pPr>
              <w:pStyle w:val="aa"/>
              <w:ind w:left="0" w:firstLine="567"/>
              <w:jc w:val="both"/>
              <w:rPr>
                <w:sz w:val="20"/>
                <w:szCs w:val="20"/>
              </w:rPr>
            </w:pPr>
            <w:r w:rsidRPr="007E136C">
              <w:rPr>
                <w:sz w:val="20"/>
                <w:szCs w:val="20"/>
              </w:rPr>
              <w:t xml:space="preserve">Відповідно до Свідоцтва про мінімальний склад екіпажу МSM № 000027 видану на судно «ВИТЯЗЬ», передбачено звання (посада) вахтового механіка. У відомостях про </w:t>
            </w:r>
            <w:r w:rsidRPr="007E136C">
              <w:rPr>
                <w:sz w:val="20"/>
                <w:szCs w:val="20"/>
              </w:rPr>
              <w:lastRenderedPageBreak/>
              <w:t>наявність матеріально-технічної бази та спеціалістів, необхідних для провадження господарської діяльності з перевезення пасажирів, небезпечних вантажів та небезпечних відходів річковим, морським транспортом на судно «ВИТЯЗЬ» наданих здобувачем ліцензії відсутній член екіпажу із званням (посадою) вахтовий механік.</w:t>
            </w:r>
          </w:p>
          <w:p w14:paraId="6DA8DC93" w14:textId="77777777" w:rsidR="005A680C" w:rsidRPr="000E12A6" w:rsidRDefault="005A680C" w:rsidP="007E136C">
            <w:pPr>
              <w:pStyle w:val="aa"/>
              <w:ind w:left="0" w:firstLine="567"/>
              <w:jc w:val="both"/>
              <w:rPr>
                <w:sz w:val="20"/>
                <w:szCs w:val="20"/>
              </w:rPr>
            </w:pPr>
          </w:p>
          <w:p w14:paraId="0FF9EA46" w14:textId="688D43EC" w:rsidR="007E136C" w:rsidRPr="00B12E35" w:rsidRDefault="007E136C" w:rsidP="007E136C">
            <w:pPr>
              <w:ind w:firstLine="11"/>
              <w:jc w:val="both"/>
              <w:rPr>
                <w:sz w:val="20"/>
                <w:szCs w:val="20"/>
              </w:rPr>
            </w:pPr>
            <w:r w:rsidRPr="00B12E35">
              <w:rPr>
                <w:sz w:val="20"/>
                <w:szCs w:val="20"/>
              </w:rPr>
              <w:t xml:space="preserve">Після усунення причин, що стали підставою для прийняття рішення про </w:t>
            </w:r>
            <w:r>
              <w:rPr>
                <w:sz w:val="20"/>
                <w:szCs w:val="20"/>
              </w:rPr>
              <w:t>відмову у видачі</w:t>
            </w:r>
            <w:r w:rsidRPr="00B12E35">
              <w:rPr>
                <w:sz w:val="20"/>
                <w:szCs w:val="20"/>
              </w:rPr>
              <w:t xml:space="preserve"> ліцензії, здобувач ліцензії може повторно подати заяву про отримання ліцензії</w:t>
            </w:r>
          </w:p>
          <w:p w14:paraId="60D72D1D" w14:textId="77777777" w:rsidR="007E136C" w:rsidRPr="00B12E35" w:rsidRDefault="007E136C" w:rsidP="007E136C">
            <w:pPr>
              <w:ind w:firstLine="11"/>
              <w:jc w:val="both"/>
              <w:rPr>
                <w:sz w:val="20"/>
                <w:szCs w:val="20"/>
              </w:rPr>
            </w:pPr>
          </w:p>
        </w:tc>
      </w:tr>
      <w:tr w:rsidR="000E12A6" w:rsidRPr="00504C5C" w14:paraId="12011CF9" w14:textId="77777777" w:rsidTr="00AD7C4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91C2057" w14:textId="71FDB907" w:rsidR="000E12A6" w:rsidRPr="000E12A6" w:rsidRDefault="000E12A6" w:rsidP="000E12A6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3</w:t>
            </w:r>
            <w:r w:rsidR="00DB13B1"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2DB04737" wp14:editId="5EA8E49E">
                  <wp:extent cx="285750" cy="266700"/>
                  <wp:effectExtent l="19050" t="0" r="0" b="0"/>
                  <wp:docPr id="6" name="Рисунок 6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7117368" w14:textId="485D7DE4" w:rsidR="000E12A6" w:rsidRPr="000E12A6" w:rsidRDefault="000E12A6" w:rsidP="000E12A6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11.02.2020 № 2183/0/7-20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38559C4" w14:textId="62AF2C86" w:rsidR="000E12A6" w:rsidRDefault="000E12A6" w:rsidP="000E12A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ТОВ «ОЙЛ БУНКЕР СЕРВІС»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DD166C7" w14:textId="754BE904" w:rsidR="000E12A6" w:rsidRDefault="000E12A6" w:rsidP="000E12A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42829388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560D16F" w14:textId="6F4E9AA2" w:rsidR="000E12A6" w:rsidRPr="00504C5C" w:rsidRDefault="000E12A6" w:rsidP="000E12A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Перевезення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небезпечних вантажів та небезпечних відходів річковим, морським транспортом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E4F73CE" w14:textId="41D520B3" w:rsidR="000E12A6" w:rsidRPr="000E12A6" w:rsidRDefault="000E12A6" w:rsidP="000E12A6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ru-RU" w:eastAsia="ru-RU"/>
              </w:rPr>
              <w:t>Видати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91A6FA3" w14:textId="16185D38" w:rsidR="000E12A6" w:rsidRPr="000E12A6" w:rsidRDefault="00A86D6E" w:rsidP="000E12A6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0E12A6" w:rsidRPr="00A86D6E">
                <w:rPr>
                  <w:rStyle w:val="ab"/>
                  <w:sz w:val="20"/>
                  <w:szCs w:val="20"/>
                </w:rPr>
                <w:t>від 21.02.2020 № 44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639BD32" w14:textId="6972B84C" w:rsidR="000E12A6" w:rsidRPr="000E12A6" w:rsidRDefault="000E12A6" w:rsidP="000E12A6">
            <w:pPr>
              <w:jc w:val="both"/>
              <w:rPr>
                <w:b/>
                <w:sz w:val="20"/>
                <w:szCs w:val="20"/>
                <w:shd w:val="clear" w:color="auto" w:fill="FAFAFA"/>
              </w:rPr>
            </w:pPr>
            <w:r w:rsidRPr="000E12A6">
              <w:rPr>
                <w:sz w:val="20"/>
                <w:szCs w:val="20"/>
              </w:rPr>
              <w:t xml:space="preserve">розрахункові реквізити: УК у </w:t>
            </w:r>
            <w:proofErr w:type="spellStart"/>
            <w:r w:rsidRPr="000E12A6">
              <w:rPr>
                <w:sz w:val="20"/>
                <w:szCs w:val="20"/>
              </w:rPr>
              <w:t>м.Одесі</w:t>
            </w:r>
            <w:proofErr w:type="spellEnd"/>
            <w:r w:rsidRPr="000E12A6">
              <w:rPr>
                <w:sz w:val="20"/>
                <w:szCs w:val="20"/>
              </w:rPr>
              <w:t>/</w:t>
            </w:r>
            <w:proofErr w:type="spellStart"/>
            <w:r w:rsidRPr="000E12A6">
              <w:rPr>
                <w:sz w:val="20"/>
                <w:szCs w:val="20"/>
              </w:rPr>
              <w:t>Малиновськ.р</w:t>
            </w:r>
            <w:proofErr w:type="spellEnd"/>
            <w:r w:rsidRPr="000E12A6">
              <w:rPr>
                <w:sz w:val="20"/>
                <w:szCs w:val="20"/>
              </w:rPr>
              <w:t>-н/22011800; код отримувача (ЄДРПОУ): 38016923; банк отримувача Казначейство України (ЕАП); Номер рахунку (IBAN): UA978999980334109896000015007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01C001A" w14:textId="77777777" w:rsidR="000E12A6" w:rsidRDefault="000E12A6" w:rsidP="000E1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D3CD697" w14:textId="77777777" w:rsidR="000E12A6" w:rsidRPr="007E136C" w:rsidRDefault="000E12A6" w:rsidP="000E12A6">
            <w:pPr>
              <w:pStyle w:val="aa"/>
              <w:ind w:left="0" w:firstLine="567"/>
              <w:jc w:val="both"/>
              <w:rPr>
                <w:sz w:val="20"/>
                <w:szCs w:val="20"/>
              </w:rPr>
            </w:pPr>
          </w:p>
        </w:tc>
      </w:tr>
      <w:tr w:rsidR="000E12A6" w:rsidRPr="00504C5C" w14:paraId="5097FA55" w14:textId="77777777" w:rsidTr="00AD7C4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859FB43" w14:textId="3AEB3E92" w:rsidR="000E12A6" w:rsidRDefault="000E12A6" w:rsidP="007E136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  <w:r w:rsidR="00DB13B1"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6DCC2B00" wp14:editId="4C9A862D">
                  <wp:extent cx="285750" cy="266700"/>
                  <wp:effectExtent l="19050" t="0" r="0" b="0"/>
                  <wp:docPr id="7" name="Рисунок 7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F091B0C" w14:textId="4E0D1D6A" w:rsidR="000E12A6" w:rsidRDefault="00E34A1E" w:rsidP="007E136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13.02.2020 № 2392/0/7-20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B5F6FCD" w14:textId="1F8D0DCB" w:rsidR="000E12A6" w:rsidRDefault="00E34A1E" w:rsidP="007E136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ФОП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Юрєв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Юрій Іванович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7510082" w14:textId="69FA9A03" w:rsidR="000E12A6" w:rsidRDefault="00E34A1E" w:rsidP="007E13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2294408174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98D70C9" w14:textId="6D51CE97" w:rsidR="000E12A6" w:rsidRPr="00504C5C" w:rsidRDefault="00E34A1E" w:rsidP="007E136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22CCF12" w14:textId="681DF1D6" w:rsidR="000E12A6" w:rsidRPr="00DA5FB5" w:rsidRDefault="00E34A1E" w:rsidP="007E136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Видати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C10CFB6" w14:textId="08526A2E" w:rsidR="000E12A6" w:rsidRPr="00447E77" w:rsidRDefault="00A86D6E" w:rsidP="007E136C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E34A1E" w:rsidRPr="00A86D6E">
                <w:rPr>
                  <w:rStyle w:val="ab"/>
                  <w:sz w:val="20"/>
                  <w:szCs w:val="20"/>
                </w:rPr>
                <w:t>від 21.02.2020 № 44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BFD61B8" w14:textId="4F9378E7" w:rsidR="000E12A6" w:rsidRPr="00E34A1E" w:rsidRDefault="00E34A1E" w:rsidP="007E136C">
            <w:pPr>
              <w:jc w:val="both"/>
              <w:rPr>
                <w:b/>
                <w:sz w:val="22"/>
                <w:shd w:val="clear" w:color="auto" w:fill="FAFAFA"/>
              </w:rPr>
            </w:pPr>
            <w:r w:rsidRPr="00E34A1E">
              <w:rPr>
                <w:sz w:val="20"/>
                <w:szCs w:val="20"/>
              </w:rPr>
              <w:t xml:space="preserve">розрахункові реквізити: УК у </w:t>
            </w:r>
            <w:proofErr w:type="spellStart"/>
            <w:r w:rsidRPr="00E34A1E">
              <w:rPr>
                <w:sz w:val="20"/>
                <w:szCs w:val="20"/>
              </w:rPr>
              <w:t>Генічес</w:t>
            </w:r>
            <w:proofErr w:type="spellEnd"/>
            <w:r w:rsidRPr="00E34A1E">
              <w:rPr>
                <w:sz w:val="20"/>
                <w:szCs w:val="20"/>
              </w:rPr>
              <w:t xml:space="preserve"> р-ні/</w:t>
            </w:r>
            <w:proofErr w:type="spellStart"/>
            <w:r w:rsidRPr="00E34A1E">
              <w:rPr>
                <w:sz w:val="20"/>
                <w:szCs w:val="20"/>
              </w:rPr>
              <w:t>Генічес</w:t>
            </w:r>
            <w:proofErr w:type="spellEnd"/>
            <w:r w:rsidRPr="00E34A1E">
              <w:rPr>
                <w:sz w:val="20"/>
                <w:szCs w:val="20"/>
              </w:rPr>
              <w:t xml:space="preserve"> р-н/22011800; код отримувача (ЄДРПОУ): </w:t>
            </w:r>
            <w:r w:rsidRPr="00E34A1E">
              <w:rPr>
                <w:sz w:val="20"/>
                <w:szCs w:val="20"/>
              </w:rPr>
              <w:lastRenderedPageBreak/>
              <w:t>37934859; банк отримувача Казначейство України (ЕАП); Номер рахунку (IBAN): UA</w:t>
            </w:r>
            <w:r w:rsidRPr="00E34A1E">
              <w:rPr>
                <w:rFonts w:ascii="ProbaPro-Bold" w:hAnsi="ProbaPro-Bold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34A1E">
              <w:rPr>
                <w:color w:val="000000"/>
                <w:sz w:val="20"/>
                <w:szCs w:val="20"/>
                <w:shd w:val="clear" w:color="auto" w:fill="FFFFFF"/>
              </w:rPr>
              <w:t>608999980334169896000021112</w:t>
            </w:r>
            <w:r w:rsidRPr="00E34A1E">
              <w:rPr>
                <w:sz w:val="22"/>
              </w:rPr>
              <w:t>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29A9934" w14:textId="77777777" w:rsidR="000E12A6" w:rsidRDefault="000E12A6" w:rsidP="007E1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FF40CB2" w14:textId="77777777" w:rsidR="000E12A6" w:rsidRPr="007E136C" w:rsidRDefault="000E12A6" w:rsidP="007E136C">
            <w:pPr>
              <w:pStyle w:val="aa"/>
              <w:ind w:left="0" w:firstLine="567"/>
              <w:jc w:val="both"/>
              <w:rPr>
                <w:sz w:val="20"/>
                <w:szCs w:val="20"/>
              </w:rPr>
            </w:pPr>
          </w:p>
        </w:tc>
      </w:tr>
    </w:tbl>
    <w:p w14:paraId="63A74B4A" w14:textId="77777777" w:rsidR="00CA4915" w:rsidRPr="00504C5C" w:rsidRDefault="00CA4915" w:rsidP="004225FB">
      <w:pPr>
        <w:jc w:val="both"/>
      </w:pPr>
    </w:p>
    <w:sectPr w:rsidR="00CA4915" w:rsidRPr="00504C5C" w:rsidSect="00B537AB">
      <w:headerReference w:type="default" r:id="rId20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145E6" w14:textId="77777777" w:rsidR="00052519" w:rsidRDefault="00052519" w:rsidP="00B537AB">
      <w:r>
        <w:separator/>
      </w:r>
    </w:p>
  </w:endnote>
  <w:endnote w:type="continuationSeparator" w:id="0">
    <w:p w14:paraId="6AC9D80B" w14:textId="77777777" w:rsidR="00052519" w:rsidRDefault="00052519" w:rsidP="00B5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D39E7" w14:textId="77777777" w:rsidR="00052519" w:rsidRDefault="00052519" w:rsidP="00B537AB">
      <w:r>
        <w:separator/>
      </w:r>
    </w:p>
  </w:footnote>
  <w:footnote w:type="continuationSeparator" w:id="0">
    <w:p w14:paraId="77044913" w14:textId="77777777" w:rsidR="00052519" w:rsidRDefault="00052519" w:rsidP="00B5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345636"/>
      <w:docPartObj>
        <w:docPartGallery w:val="Page Numbers (Top of Page)"/>
        <w:docPartUnique/>
      </w:docPartObj>
    </w:sdtPr>
    <w:sdtEndPr/>
    <w:sdtContent>
      <w:p w14:paraId="1942084E" w14:textId="77777777" w:rsidR="00A1514C" w:rsidRDefault="00406484" w:rsidP="000C1367">
        <w:pPr>
          <w:pStyle w:val="a4"/>
          <w:tabs>
            <w:tab w:val="left" w:pos="8222"/>
          </w:tabs>
          <w:jc w:val="center"/>
        </w:pPr>
        <w:r>
          <w:fldChar w:fldCharType="begin"/>
        </w:r>
        <w:r w:rsidR="00C56F2B">
          <w:instrText>PAGE   \* MERGEFORMAT</w:instrText>
        </w:r>
        <w:r>
          <w:fldChar w:fldCharType="separate"/>
        </w:r>
        <w:r w:rsidR="00C34667" w:rsidRPr="00C34667">
          <w:rPr>
            <w:noProof/>
            <w:lang w:val="ru-RU"/>
          </w:rPr>
          <w:t>27</w:t>
        </w:r>
        <w:r>
          <w:rPr>
            <w:noProof/>
            <w:lang w:val="ru-RU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FB"/>
    <w:rsid w:val="00005FD6"/>
    <w:rsid w:val="000127A8"/>
    <w:rsid w:val="000133B8"/>
    <w:rsid w:val="00024B5B"/>
    <w:rsid w:val="000400F9"/>
    <w:rsid w:val="00042694"/>
    <w:rsid w:val="00052519"/>
    <w:rsid w:val="00054F04"/>
    <w:rsid w:val="000635F4"/>
    <w:rsid w:val="00065C5E"/>
    <w:rsid w:val="00082471"/>
    <w:rsid w:val="00083753"/>
    <w:rsid w:val="000B2D1B"/>
    <w:rsid w:val="000B58A0"/>
    <w:rsid w:val="000C0C9F"/>
    <w:rsid w:val="000C1367"/>
    <w:rsid w:val="000C2264"/>
    <w:rsid w:val="000D0AD6"/>
    <w:rsid w:val="000D260D"/>
    <w:rsid w:val="000D3C8E"/>
    <w:rsid w:val="000E12A6"/>
    <w:rsid w:val="000E60C9"/>
    <w:rsid w:val="000F2082"/>
    <w:rsid w:val="000F53BE"/>
    <w:rsid w:val="000F7817"/>
    <w:rsid w:val="00104F5F"/>
    <w:rsid w:val="00110D49"/>
    <w:rsid w:val="00115138"/>
    <w:rsid w:val="001350AD"/>
    <w:rsid w:val="00143340"/>
    <w:rsid w:val="001450C0"/>
    <w:rsid w:val="001544BC"/>
    <w:rsid w:val="0016081A"/>
    <w:rsid w:val="00166C24"/>
    <w:rsid w:val="001726D2"/>
    <w:rsid w:val="00197BFC"/>
    <w:rsid w:val="001A257F"/>
    <w:rsid w:val="001A472F"/>
    <w:rsid w:val="001A576A"/>
    <w:rsid w:val="001A5F24"/>
    <w:rsid w:val="001A6992"/>
    <w:rsid w:val="001B6089"/>
    <w:rsid w:val="001C50ED"/>
    <w:rsid w:val="001D4974"/>
    <w:rsid w:val="001E28EF"/>
    <w:rsid w:val="001E47BF"/>
    <w:rsid w:val="001F0FE2"/>
    <w:rsid w:val="001F4B06"/>
    <w:rsid w:val="0020397C"/>
    <w:rsid w:val="00205855"/>
    <w:rsid w:val="002104BB"/>
    <w:rsid w:val="00211D17"/>
    <w:rsid w:val="00213C9C"/>
    <w:rsid w:val="00213F19"/>
    <w:rsid w:val="00227DCA"/>
    <w:rsid w:val="0023157F"/>
    <w:rsid w:val="00237415"/>
    <w:rsid w:val="00241763"/>
    <w:rsid w:val="00253560"/>
    <w:rsid w:val="002603E4"/>
    <w:rsid w:val="00262224"/>
    <w:rsid w:val="0027374A"/>
    <w:rsid w:val="0028175F"/>
    <w:rsid w:val="002874AE"/>
    <w:rsid w:val="00294E42"/>
    <w:rsid w:val="002A16DC"/>
    <w:rsid w:val="002B6A31"/>
    <w:rsid w:val="002C2673"/>
    <w:rsid w:val="002C28DB"/>
    <w:rsid w:val="002D5BC4"/>
    <w:rsid w:val="00305F56"/>
    <w:rsid w:val="00307C68"/>
    <w:rsid w:val="00330D73"/>
    <w:rsid w:val="00332A44"/>
    <w:rsid w:val="0033321E"/>
    <w:rsid w:val="00335B5B"/>
    <w:rsid w:val="0033691C"/>
    <w:rsid w:val="003426C0"/>
    <w:rsid w:val="00345E65"/>
    <w:rsid w:val="00350AFF"/>
    <w:rsid w:val="00355102"/>
    <w:rsid w:val="00377D83"/>
    <w:rsid w:val="00383426"/>
    <w:rsid w:val="00391598"/>
    <w:rsid w:val="00394726"/>
    <w:rsid w:val="003A5B96"/>
    <w:rsid w:val="003D187B"/>
    <w:rsid w:val="003D6702"/>
    <w:rsid w:val="003E397E"/>
    <w:rsid w:val="00406484"/>
    <w:rsid w:val="004178B5"/>
    <w:rsid w:val="004225FB"/>
    <w:rsid w:val="004228C8"/>
    <w:rsid w:val="004310B5"/>
    <w:rsid w:val="004477FD"/>
    <w:rsid w:val="00447E77"/>
    <w:rsid w:val="00461898"/>
    <w:rsid w:val="0047684C"/>
    <w:rsid w:val="00481517"/>
    <w:rsid w:val="00486E77"/>
    <w:rsid w:val="004B243C"/>
    <w:rsid w:val="004D595D"/>
    <w:rsid w:val="004D7FD0"/>
    <w:rsid w:val="004F0CDA"/>
    <w:rsid w:val="004F21EF"/>
    <w:rsid w:val="004F2E0B"/>
    <w:rsid w:val="004F3F3D"/>
    <w:rsid w:val="00504C5C"/>
    <w:rsid w:val="00506A14"/>
    <w:rsid w:val="00513BCD"/>
    <w:rsid w:val="0051498E"/>
    <w:rsid w:val="00525D1B"/>
    <w:rsid w:val="00544D10"/>
    <w:rsid w:val="00556CDF"/>
    <w:rsid w:val="00594E5C"/>
    <w:rsid w:val="005A680C"/>
    <w:rsid w:val="005B44B5"/>
    <w:rsid w:val="005B553F"/>
    <w:rsid w:val="005C2277"/>
    <w:rsid w:val="005C2BB8"/>
    <w:rsid w:val="005D55B8"/>
    <w:rsid w:val="005E1098"/>
    <w:rsid w:val="005E2761"/>
    <w:rsid w:val="005F17C3"/>
    <w:rsid w:val="005F390D"/>
    <w:rsid w:val="005F456E"/>
    <w:rsid w:val="00601569"/>
    <w:rsid w:val="00601CFC"/>
    <w:rsid w:val="0060388C"/>
    <w:rsid w:val="006139D7"/>
    <w:rsid w:val="00622198"/>
    <w:rsid w:val="00625EEF"/>
    <w:rsid w:val="006370AB"/>
    <w:rsid w:val="0064065E"/>
    <w:rsid w:val="0064294C"/>
    <w:rsid w:val="00643C0C"/>
    <w:rsid w:val="00643F15"/>
    <w:rsid w:val="0066457D"/>
    <w:rsid w:val="00666F50"/>
    <w:rsid w:val="006847B7"/>
    <w:rsid w:val="0068562E"/>
    <w:rsid w:val="0069020C"/>
    <w:rsid w:val="006903F4"/>
    <w:rsid w:val="00691557"/>
    <w:rsid w:val="00696046"/>
    <w:rsid w:val="006966C7"/>
    <w:rsid w:val="006B43D4"/>
    <w:rsid w:val="006B5334"/>
    <w:rsid w:val="006C5165"/>
    <w:rsid w:val="006D60DF"/>
    <w:rsid w:val="006D7C13"/>
    <w:rsid w:val="007039EE"/>
    <w:rsid w:val="007040B4"/>
    <w:rsid w:val="00710261"/>
    <w:rsid w:val="007239B2"/>
    <w:rsid w:val="007317F1"/>
    <w:rsid w:val="00764DB9"/>
    <w:rsid w:val="007922E9"/>
    <w:rsid w:val="007A34E5"/>
    <w:rsid w:val="007B419C"/>
    <w:rsid w:val="007C3D19"/>
    <w:rsid w:val="007D40D2"/>
    <w:rsid w:val="007E136C"/>
    <w:rsid w:val="007F21E1"/>
    <w:rsid w:val="007F27B8"/>
    <w:rsid w:val="00800753"/>
    <w:rsid w:val="00804A4E"/>
    <w:rsid w:val="00824BBF"/>
    <w:rsid w:val="00830672"/>
    <w:rsid w:val="0084279D"/>
    <w:rsid w:val="00855264"/>
    <w:rsid w:val="008668BD"/>
    <w:rsid w:val="00870848"/>
    <w:rsid w:val="00874B7D"/>
    <w:rsid w:val="00875FDC"/>
    <w:rsid w:val="008770A2"/>
    <w:rsid w:val="00883C9B"/>
    <w:rsid w:val="00892AAA"/>
    <w:rsid w:val="008B2317"/>
    <w:rsid w:val="008D395C"/>
    <w:rsid w:val="008D5693"/>
    <w:rsid w:val="00903338"/>
    <w:rsid w:val="00911284"/>
    <w:rsid w:val="009135E4"/>
    <w:rsid w:val="00915398"/>
    <w:rsid w:val="009254F4"/>
    <w:rsid w:val="00927E73"/>
    <w:rsid w:val="00930FA5"/>
    <w:rsid w:val="00931DF8"/>
    <w:rsid w:val="00942BD9"/>
    <w:rsid w:val="00944598"/>
    <w:rsid w:val="009546C9"/>
    <w:rsid w:val="00954DA7"/>
    <w:rsid w:val="00964469"/>
    <w:rsid w:val="009763F2"/>
    <w:rsid w:val="00981771"/>
    <w:rsid w:val="0099515B"/>
    <w:rsid w:val="009A6456"/>
    <w:rsid w:val="009B45C7"/>
    <w:rsid w:val="009C44F3"/>
    <w:rsid w:val="009C55F8"/>
    <w:rsid w:val="009D442F"/>
    <w:rsid w:val="009E6DDB"/>
    <w:rsid w:val="009F08A7"/>
    <w:rsid w:val="009F60F4"/>
    <w:rsid w:val="00A04108"/>
    <w:rsid w:val="00A105A6"/>
    <w:rsid w:val="00A1514C"/>
    <w:rsid w:val="00A17BFF"/>
    <w:rsid w:val="00A30280"/>
    <w:rsid w:val="00A34E1E"/>
    <w:rsid w:val="00A35B0B"/>
    <w:rsid w:val="00A36306"/>
    <w:rsid w:val="00A42974"/>
    <w:rsid w:val="00A50DAE"/>
    <w:rsid w:val="00A52090"/>
    <w:rsid w:val="00A55F24"/>
    <w:rsid w:val="00A57AD8"/>
    <w:rsid w:val="00A62275"/>
    <w:rsid w:val="00A81839"/>
    <w:rsid w:val="00A86D6E"/>
    <w:rsid w:val="00A945CB"/>
    <w:rsid w:val="00AA2324"/>
    <w:rsid w:val="00AA7062"/>
    <w:rsid w:val="00AB235F"/>
    <w:rsid w:val="00AC7C8A"/>
    <w:rsid w:val="00AD3C64"/>
    <w:rsid w:val="00AD4638"/>
    <w:rsid w:val="00AD7C46"/>
    <w:rsid w:val="00AE1511"/>
    <w:rsid w:val="00B10DC9"/>
    <w:rsid w:val="00B12E35"/>
    <w:rsid w:val="00B131D2"/>
    <w:rsid w:val="00B22901"/>
    <w:rsid w:val="00B31F30"/>
    <w:rsid w:val="00B32771"/>
    <w:rsid w:val="00B37708"/>
    <w:rsid w:val="00B464A6"/>
    <w:rsid w:val="00B537AB"/>
    <w:rsid w:val="00B751DB"/>
    <w:rsid w:val="00B86877"/>
    <w:rsid w:val="00B86BE6"/>
    <w:rsid w:val="00B94F5B"/>
    <w:rsid w:val="00BA0580"/>
    <w:rsid w:val="00BB4598"/>
    <w:rsid w:val="00BD2A9E"/>
    <w:rsid w:val="00BE509E"/>
    <w:rsid w:val="00BF3F1E"/>
    <w:rsid w:val="00C0371C"/>
    <w:rsid w:val="00C13A00"/>
    <w:rsid w:val="00C14E46"/>
    <w:rsid w:val="00C21AFC"/>
    <w:rsid w:val="00C26CEE"/>
    <w:rsid w:val="00C3070E"/>
    <w:rsid w:val="00C34667"/>
    <w:rsid w:val="00C46306"/>
    <w:rsid w:val="00C54331"/>
    <w:rsid w:val="00C56F2B"/>
    <w:rsid w:val="00C829E7"/>
    <w:rsid w:val="00C8321E"/>
    <w:rsid w:val="00C84F56"/>
    <w:rsid w:val="00C92D10"/>
    <w:rsid w:val="00CA4915"/>
    <w:rsid w:val="00CB70B4"/>
    <w:rsid w:val="00CC0ADF"/>
    <w:rsid w:val="00CC478A"/>
    <w:rsid w:val="00CD0650"/>
    <w:rsid w:val="00CD4276"/>
    <w:rsid w:val="00CE3C0E"/>
    <w:rsid w:val="00CF3068"/>
    <w:rsid w:val="00D10C9B"/>
    <w:rsid w:val="00D17C03"/>
    <w:rsid w:val="00D24AF1"/>
    <w:rsid w:val="00D328F3"/>
    <w:rsid w:val="00D40D1E"/>
    <w:rsid w:val="00D41B6D"/>
    <w:rsid w:val="00D442F7"/>
    <w:rsid w:val="00D64CBF"/>
    <w:rsid w:val="00D67722"/>
    <w:rsid w:val="00D70760"/>
    <w:rsid w:val="00D849AE"/>
    <w:rsid w:val="00DA4796"/>
    <w:rsid w:val="00DA790C"/>
    <w:rsid w:val="00DB0002"/>
    <w:rsid w:val="00DB13B1"/>
    <w:rsid w:val="00DC3C22"/>
    <w:rsid w:val="00DD3700"/>
    <w:rsid w:val="00DE23B3"/>
    <w:rsid w:val="00DF0A93"/>
    <w:rsid w:val="00E0485C"/>
    <w:rsid w:val="00E1061C"/>
    <w:rsid w:val="00E11DCC"/>
    <w:rsid w:val="00E136B3"/>
    <w:rsid w:val="00E152FD"/>
    <w:rsid w:val="00E34A1E"/>
    <w:rsid w:val="00E36D8B"/>
    <w:rsid w:val="00E41FB8"/>
    <w:rsid w:val="00E42117"/>
    <w:rsid w:val="00E64805"/>
    <w:rsid w:val="00E65A04"/>
    <w:rsid w:val="00E66441"/>
    <w:rsid w:val="00E8268D"/>
    <w:rsid w:val="00E83186"/>
    <w:rsid w:val="00E97FDF"/>
    <w:rsid w:val="00EA3DB4"/>
    <w:rsid w:val="00EC4F08"/>
    <w:rsid w:val="00ED21C1"/>
    <w:rsid w:val="00ED3482"/>
    <w:rsid w:val="00EE535F"/>
    <w:rsid w:val="00F14696"/>
    <w:rsid w:val="00F247AA"/>
    <w:rsid w:val="00F43FBC"/>
    <w:rsid w:val="00F60DFE"/>
    <w:rsid w:val="00F636E9"/>
    <w:rsid w:val="00F94EEE"/>
    <w:rsid w:val="00F95DD8"/>
    <w:rsid w:val="00FA72FF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4571B"/>
  <w15:docId w15:val="{58AC4569-0987-47ED-9A1D-27712E5C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7AB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537AB"/>
    <w:rPr>
      <w:lang w:val="uk-UA"/>
    </w:rPr>
  </w:style>
  <w:style w:type="paragraph" w:styleId="a6">
    <w:name w:val="footer"/>
    <w:basedOn w:val="a"/>
    <w:link w:val="a7"/>
    <w:uiPriority w:val="99"/>
    <w:unhideWhenUsed/>
    <w:rsid w:val="00B537A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537AB"/>
    <w:rPr>
      <w:lang w:val="uk-UA"/>
    </w:rPr>
  </w:style>
  <w:style w:type="character" w:styleId="a8">
    <w:name w:val="Strong"/>
    <w:basedOn w:val="a0"/>
    <w:uiPriority w:val="22"/>
    <w:qFormat/>
    <w:rsid w:val="00024B5B"/>
    <w:rPr>
      <w:b/>
      <w:bCs/>
    </w:rPr>
  </w:style>
  <w:style w:type="paragraph" w:styleId="a9">
    <w:name w:val="Normal (Web)"/>
    <w:basedOn w:val="a"/>
    <w:uiPriority w:val="99"/>
    <w:unhideWhenUsed/>
    <w:rsid w:val="00024B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99"/>
    <w:qFormat/>
    <w:rsid w:val="00005FD6"/>
    <w:pPr>
      <w:ind w:left="720"/>
      <w:contextualSpacing/>
    </w:pPr>
  </w:style>
  <w:style w:type="paragraph" w:customStyle="1" w:styleId="rtecenter">
    <w:name w:val="rtecenter"/>
    <w:basedOn w:val="a"/>
    <w:rsid w:val="00513B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A1514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1514C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1514C"/>
    <w:rPr>
      <w:rFonts w:ascii="Tahoma" w:hAnsi="Tahoma" w:cs="Tahoma"/>
      <w:sz w:val="16"/>
      <w:szCs w:val="16"/>
      <w:lang w:val="uk-UA"/>
    </w:rPr>
  </w:style>
  <w:style w:type="character" w:styleId="ae">
    <w:name w:val="Unresolved Mention"/>
    <w:basedOn w:val="a0"/>
    <w:uiPriority w:val="99"/>
    <w:semiHidden/>
    <w:unhideWhenUsed/>
    <w:rsid w:val="00A0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akon.rada.gov.ua/laws/show/222-19" TargetMode="External"/><Relationship Id="rId18" Type="http://schemas.openxmlformats.org/officeDocument/2006/relationships/hyperlink" Target="https://marad.gov.ua/ua/npa/pro-deyaki-pitannya-licenzuvannya-gospodarskoyi-diyalnosti-z-perevezennya-pasazhiriv-nebezpechnih-vantazhiv-ta-nebezpechnih-vidhodiv-richkovim-morskim-transportom-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zakon.rada.gov.ua/laws/show/222-19" TargetMode="External"/><Relationship Id="rId17" Type="http://schemas.openxmlformats.org/officeDocument/2006/relationships/hyperlink" Target="https://zakon.rada.gov.ua/laws/show/1186-2015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22-1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arad.gov.ua/ua/npa/pro-deyaki-pitannya-licenzuvannya-gospodarskoyi-diyalnosti-z-perevezennya-pasazhiriv-nebezpechnih-vantazhiv-ta-nebezpechnih-vidhodiv-richkovim-morskim-transportom-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rad.gov.ua/ua/npa/pro-deyaki-pitannya-licenzuvannya-gospodarskoyi-diyalnosti-z-perevezennya-pasazhiriv-nebezpechnih-vantazhiv-ta-nebezpechnih-vidhodiv-richkovim-morskim-transportom-8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marad.gov.ua/ua/npa/pro-deyaki-pitannya-licenzuvannya-gospodarskoyi-diyalnosti-z-perevezennya-pasazhiriv-nebezpechnih-vantazhiv-ta-nebezpechnih-vidhodiv-richkovim-morskim-transportom-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zakon.rada.gov.ua/laws/show/222-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6A47-787C-44CC-B937-CB2B1075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2790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Vitalii</cp:lastModifiedBy>
  <cp:revision>3</cp:revision>
  <dcterms:created xsi:type="dcterms:W3CDTF">2020-02-24T09:24:00Z</dcterms:created>
  <dcterms:modified xsi:type="dcterms:W3CDTF">2020-02-24T09:32:00Z</dcterms:modified>
</cp:coreProperties>
</file>