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DB3A" w14:textId="77777777" w:rsidR="004D66C3" w:rsidRPr="00301E70" w:rsidRDefault="004D66C3" w:rsidP="00301E70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0354333D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3E65AE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14:paraId="04CF98BD" w14:textId="2857EEAB" w:rsidR="00D63617" w:rsidRPr="009E446C" w:rsidRDefault="00D63617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3F7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05.12.2019</w:t>
      </w:r>
      <w:r w:rsidR="009E17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4715"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9E4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F74F2" w:rsidRPr="003F7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462</w:t>
      </w:r>
    </w:p>
    <w:p w14:paraId="2B232A95" w14:textId="77777777" w:rsidR="004D66C3" w:rsidRPr="00301E70" w:rsidRDefault="004D66C3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14:paraId="7F255823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B337E4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  <w:bookmarkStart w:id="0" w:name="_GoBack"/>
      <w:bookmarkEnd w:id="0"/>
    </w:p>
    <w:p w14:paraId="3474055D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14:paraId="7D25F8D3" w14:textId="2980EB79" w:rsidR="001E4715" w:rsidRPr="000B3439" w:rsidRDefault="00A266AA" w:rsidP="008A7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</w:t>
      </w:r>
      <w:r w:rsidR="004032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476B0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C669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</w:t>
      </w:r>
      <w:r w:rsidR="005E7EF3" w:rsidRPr="005E7EF3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контролю (нагляду) за безпекою судноплавства на морському та річковому транспорті в Бердянському морському порту Чорноморсько-Азовського міжрегіонального управління</w:t>
      </w:r>
      <w:r w:rsidR="005E7EF3" w:rsidRPr="000B3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715" w:rsidRPr="000B3439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14:paraId="34C7A15A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BC3BC6" w14:paraId="74814196" w14:textId="77777777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658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C171734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14:paraId="2CE1FBAF" w14:textId="77777777"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037684E3" w14:textId="77777777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E0F9B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14:paraId="1F696761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53F7" w14:textId="77777777" w:rsidR="00616504" w:rsidRPr="00616504" w:rsidRDefault="00616504" w:rsidP="0061650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в межах Приморського, Бердянського, Приазовського, Якимівського районів Запорізької області:</w:t>
            </w:r>
          </w:p>
          <w:p w14:paraId="39572699" w14:textId="28EF7320" w:rsidR="00616504" w:rsidRPr="00616504" w:rsidRDefault="00616504" w:rsidP="00616504">
            <w:pPr>
              <w:pStyle w:val="aa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14:paraId="79C2C8B3" w14:textId="77777777" w:rsidR="00616504" w:rsidRPr="00616504" w:rsidRDefault="00616504" w:rsidP="00616504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морському та річковому транспорті, підготовку пропозицій щодо їх удосконалення, а також законодавства про судноплавство на суднах у Бердянському морському порту, територіальних та </w:t>
            </w:r>
            <w:r w:rsidRPr="00616504">
              <w:rPr>
                <w:rStyle w:val="2"/>
                <w:rFonts w:eastAsia="Calibri"/>
                <w:b w:val="0"/>
                <w:bCs w:val="0"/>
                <w:lang w:val="uk-UA"/>
              </w:rPr>
              <w:t xml:space="preserve">внутрішніх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водах, на внутрішніх водних шляхах України.</w:t>
            </w:r>
          </w:p>
          <w:p w14:paraId="02B289F5" w14:textId="77777777" w:rsidR="00616504" w:rsidRPr="00616504" w:rsidRDefault="00616504" w:rsidP="00616504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14:paraId="78299BF2" w14:textId="77777777" w:rsidR="00616504" w:rsidRPr="00616504" w:rsidRDefault="00616504" w:rsidP="00616504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морському та річковому транспорті та звітує перед керівництвом Управління.</w:t>
            </w:r>
          </w:p>
          <w:p w14:paraId="01FD6E14" w14:textId="77777777" w:rsidR="00616504" w:rsidRPr="00616504" w:rsidRDefault="00616504" w:rsidP="00616504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14:paraId="01C203F5" w14:textId="77777777" w:rsidR="00616504" w:rsidRPr="00616504" w:rsidRDefault="00616504" w:rsidP="00616504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616504">
              <w:rPr>
                <w:rStyle w:val="2"/>
                <w:rFonts w:eastAsia="Calibri"/>
                <w:b w:val="0"/>
                <w:bCs w:val="0"/>
                <w:lang w:val="uk-UA"/>
              </w:rPr>
              <w:t xml:space="preserve">i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616504">
              <w:rPr>
                <w:rStyle w:val="2"/>
                <w:rFonts w:eastAsia="Calibri"/>
                <w:b w:val="0"/>
                <w:bCs w:val="0"/>
                <w:lang w:val="uk-UA"/>
              </w:rPr>
              <w:t xml:space="preserve">i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законодавства щодо забезпечення збереження вантажів на морському та річковому транспорті.</w:t>
            </w:r>
          </w:p>
          <w:p w14:paraId="2E540699" w14:textId="77777777" w:rsidR="00616504" w:rsidRPr="00616504" w:rsidRDefault="00616504" w:rsidP="00616504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14:paraId="27381B04" w14:textId="77777777" w:rsidR="00616504" w:rsidRPr="00616504" w:rsidRDefault="00616504" w:rsidP="00616504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616504">
              <w:rPr>
                <w:rStyle w:val="20"/>
                <w:rFonts w:eastAsia="Calibri"/>
                <w:lang w:val="uk-UA"/>
              </w:rPr>
              <w:t xml:space="preserve">морі,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616504">
              <w:rPr>
                <w:rStyle w:val="20"/>
                <w:rFonts w:eastAsia="Calibri"/>
                <w:lang w:val="uk-UA"/>
              </w:rPr>
              <w:t xml:space="preserve">i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14:paraId="447A28EF" w14:textId="77777777" w:rsidR="00616504" w:rsidRPr="00616504" w:rsidRDefault="00616504" w:rsidP="00616504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14:paraId="01700AB3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риболовних суден).</w:t>
            </w:r>
          </w:p>
          <w:p w14:paraId="42572B47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їx</w:t>
            </w:r>
            <w:proofErr w:type="spellEnd"/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прапора, стандартам щодо безпеки мореплавства та запобігання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забрудненню навколишнього природного середовища із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суден.</w:t>
            </w:r>
          </w:p>
          <w:p w14:paraId="7296F093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морських, річкових і маломірних (малих) суден (крім суден флоту рибної промисловості).</w:t>
            </w:r>
          </w:p>
          <w:p w14:paraId="20BCB117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в установленому порядку огляд суден (крім суден флоту рибної промисловості).</w:t>
            </w:r>
          </w:p>
          <w:p w14:paraId="6AF11DCB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14:paraId="06F6E986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14:paraId="6E3F75AC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616504">
              <w:rPr>
                <w:rStyle w:val="20"/>
                <w:rFonts w:eastAsia="Calibri"/>
                <w:lang w:val="uk-UA"/>
              </w:rPr>
              <w:t xml:space="preserve">i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616504">
              <w:rPr>
                <w:rStyle w:val="20"/>
                <w:rFonts w:eastAsia="Calibri"/>
                <w:lang w:val="uk-UA"/>
              </w:rPr>
              <w:t>морі в зоні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14:paraId="6C7EEBFF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14:paraId="4DA0DA0F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Забезпечує здійснення контролю та нагляду за впровадженням та функціонуванням систем управління безпекою судноплавства на морському та річковому транспорті (крім суден флоту рибної промисловості).</w:t>
            </w:r>
          </w:p>
          <w:p w14:paraId="07114CDC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14:paraId="4A07ABBB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правопорушення, розглядає справи про адміністративні правопорушення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14:paraId="6AA94959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повноважень, здійснює огляд суден перед початком навігації, а також перед виходом у рейс після завантаження з метою проведення оцінки їх придатності до плавання на річкових внутрішніх водних шляхах.</w:t>
            </w:r>
          </w:p>
          <w:p w14:paraId="08917EA2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 за станом гідротехнічних споруд.</w:t>
            </w:r>
          </w:p>
          <w:p w14:paraId="1AE62831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суднах та документів на право управління ними.</w:t>
            </w:r>
          </w:p>
          <w:p w14:paraId="4D2D9D3E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14:paraId="221AB2C6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14:paraId="0F08E04D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Веде облік пожеж на морському та річковому транспорті, що сталися у межах </w:t>
            </w: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Приморського, Бердянського, Приазовського, Якимівського районів Запорізької області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14:paraId="06B11DB2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14:paraId="771E9B7D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14:paraId="6E9689C8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межах повноважень здійснює нагляд за станом внутрішніх водних шляхів та функціонуванням </w:t>
            </w: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служб регулювання руху суден і лоцманського проведення.</w:t>
            </w:r>
          </w:p>
          <w:p w14:paraId="06D40AFC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14:paraId="5A0454AB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організації прийому громадян за дорученням керівництва Морської адміністрації.</w:t>
            </w:r>
          </w:p>
          <w:p w14:paraId="38F8FEA3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14:paraId="0E1B46F0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Управління.</w:t>
            </w:r>
          </w:p>
          <w:p w14:paraId="477D209B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14:paraId="344044C3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риболовних суден).</w:t>
            </w:r>
          </w:p>
          <w:p w14:paraId="6B3B0499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керівників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14:paraId="09FE2139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14:paraId="3017DDE9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Відділу.</w:t>
            </w:r>
          </w:p>
          <w:p w14:paraId="53918115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з іншими структурними підрозділами морської адміністрації нормативно-правові акти з питань, що належать до повноважень Відділу, із метою приведення </w:t>
            </w:r>
            <w:r w:rsidRPr="0061650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відповідність із законодавством, готує пропозиції керівництву </w:t>
            </w: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Управління щодо внесення до них змін, скасування чи визнання такими, що втратили чинність.</w:t>
            </w:r>
          </w:p>
          <w:p w14:paraId="1C4E8AB6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розгляді та опрацьовує у межах повноважень разом </w:t>
            </w:r>
            <w:r w:rsidRPr="0061650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61650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14:paraId="14FD12F1" w14:textId="77777777" w:rsidR="00616504" w:rsidRPr="00616504" w:rsidRDefault="00616504" w:rsidP="0061650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61650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</w:t>
            </w:r>
          </w:p>
          <w:p w14:paraId="63A2E5B1" w14:textId="77777777" w:rsidR="00616504" w:rsidRPr="00616504" w:rsidRDefault="00616504" w:rsidP="00616504">
            <w:pPr>
              <w:pStyle w:val="aa"/>
              <w:tabs>
                <w:tab w:val="left" w:pos="1560"/>
              </w:tabs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61650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14:paraId="52EEDC19" w14:textId="77777777" w:rsidR="00616504" w:rsidRPr="00616504" w:rsidRDefault="00616504" w:rsidP="00616504">
            <w:pPr>
              <w:pStyle w:val="aa"/>
              <w:tabs>
                <w:tab w:val="left" w:pos="1560"/>
              </w:tabs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Розглядає звернення органів державної влади, правоохоронних органів, звернення та запити народних депутатів України, підприємств, установ, організацій, адвокатські звернення, публічні запити та звернення громадян із питань, що належать до повноважень Відділу.</w:t>
            </w:r>
          </w:p>
          <w:p w14:paraId="44BB27F7" w14:textId="77777777" w:rsidR="00616504" w:rsidRPr="00616504" w:rsidRDefault="00616504" w:rsidP="00616504">
            <w:pPr>
              <w:pStyle w:val="aa"/>
              <w:tabs>
                <w:tab w:val="left" w:pos="1560"/>
              </w:tabs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14:paraId="312B5BC0" w14:textId="77777777" w:rsidR="00616504" w:rsidRPr="00616504" w:rsidRDefault="00616504" w:rsidP="00616504">
            <w:pPr>
              <w:pStyle w:val="aa"/>
              <w:tabs>
                <w:tab w:val="left" w:pos="1560"/>
              </w:tabs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14:paraId="45C242A2" w14:textId="77777777" w:rsidR="00616504" w:rsidRPr="00616504" w:rsidRDefault="00616504" w:rsidP="00616504">
            <w:pPr>
              <w:pStyle w:val="aa"/>
              <w:tabs>
                <w:tab w:val="left" w:pos="1560"/>
              </w:tabs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14:paraId="4A72C93A" w14:textId="77777777" w:rsidR="00616504" w:rsidRPr="00616504" w:rsidRDefault="00616504" w:rsidP="00616504">
            <w:pPr>
              <w:pStyle w:val="aa"/>
              <w:tabs>
                <w:tab w:val="left" w:pos="1560"/>
              </w:tabs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14:paraId="0DF53D9A" w14:textId="77777777" w:rsidR="00616504" w:rsidRPr="00616504" w:rsidRDefault="00616504" w:rsidP="00616504">
            <w:pPr>
              <w:pStyle w:val="aa"/>
              <w:tabs>
                <w:tab w:val="left" w:pos="1560"/>
              </w:tabs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заходи з питань дотримання вимог антикорупційного законодавства.</w:t>
            </w:r>
          </w:p>
          <w:p w14:paraId="27A037CF" w14:textId="77777777" w:rsidR="00616504" w:rsidRPr="00616504" w:rsidRDefault="00616504" w:rsidP="00616504">
            <w:pPr>
              <w:pStyle w:val="aa"/>
              <w:tabs>
                <w:tab w:val="left" w:pos="1560"/>
              </w:tabs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Управління носять формений одяг, нагрудні знаки </w:t>
            </w:r>
            <w:r w:rsidRPr="0061650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 встановленого зразка, використовують транспортні засоби та плавзасоби.</w:t>
            </w:r>
          </w:p>
          <w:p w14:paraId="2967B14A" w14:textId="77777777" w:rsidR="00616504" w:rsidRPr="00616504" w:rsidRDefault="00616504" w:rsidP="00616504">
            <w:pPr>
              <w:pStyle w:val="aa"/>
              <w:tabs>
                <w:tab w:val="left" w:pos="1560"/>
              </w:tabs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оперативне чергування у Відділі, відповідно до Правил внутрішнього службового розпорядку Державної служби морського та річкового транспорту. </w:t>
            </w:r>
          </w:p>
          <w:p w14:paraId="276C0ED1" w14:textId="5EE435CC" w:rsidR="00616504" w:rsidRPr="00616504" w:rsidRDefault="00616504" w:rsidP="00616504">
            <w:pPr>
              <w:pStyle w:val="aa"/>
              <w:tabs>
                <w:tab w:val="left" w:pos="1560"/>
              </w:tabs>
              <w:spacing w:after="0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начальника Відділу.</w:t>
            </w:r>
          </w:p>
          <w:p w14:paraId="0E2A2FC0" w14:textId="08B48A65" w:rsidR="008A7AB4" w:rsidRPr="00616504" w:rsidRDefault="008A7AB4" w:rsidP="00616504">
            <w:pPr>
              <w:pStyle w:val="aa"/>
              <w:tabs>
                <w:tab w:val="left" w:pos="1560"/>
              </w:tabs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AB4" w:rsidRPr="00BC3BC6" w14:paraId="61A32BC2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B6A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EF21" w14:textId="0EED26CA" w:rsidR="008A7AB4" w:rsidRPr="00BC3BC6" w:rsidRDefault="008A7AB4" w:rsidP="008A7AB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5E7E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5110</w:t>
            </w: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14:paraId="0DA294F1" w14:textId="77777777" w:rsidR="008A7AB4" w:rsidRDefault="008A7AB4" w:rsidP="008A7AB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надбавки, доплати та премії відповідно до статті 52 Закону України «Про державну службу» та постанови Кабінету Міністрів України від 18.01.2017 № 15 «Деякі питання оплати праці державних службовців».</w:t>
            </w:r>
          </w:p>
          <w:p w14:paraId="31388DC2" w14:textId="77777777" w:rsidR="008A7AB4" w:rsidRPr="00BC3BC6" w:rsidRDefault="008A7AB4" w:rsidP="008A7AB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A7AB4" w:rsidRPr="00BC3BC6" w14:paraId="1F31B690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AFA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3911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5CEA2F9E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0A97019B" w14:textId="77777777" w:rsidTr="00671077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76F2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A71" w14:textId="77777777" w:rsidR="008A7AB4" w:rsidRPr="00BC3BC6" w:rsidRDefault="008A7AB4" w:rsidP="008A7AB4">
            <w:pPr>
              <w:tabs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14:paraId="0D9A5371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1) Заяв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служби, затвердженого постановою Кабінету Міністрів України від 25.03.2016 № 246.</w:t>
            </w:r>
          </w:p>
          <w:p w14:paraId="747FC6FA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2) Резюме за формою згідно з додатком 2</w:t>
            </w:r>
            <w:r w:rsidRPr="00BC3BC6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BC3BC6">
              <w:rPr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держаної служби, затвердженого постановою Кабінету Міністрів України від 25.03.2016 № 246, в якому обов’язково зазначається така інформація:</w:t>
            </w:r>
          </w:p>
          <w:p w14:paraId="6501561C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  прізвище, ім’я, по батькові кандидата;</w:t>
            </w:r>
          </w:p>
          <w:p w14:paraId="7F516295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lastRenderedPageBreak/>
              <w:t>- реквізити документа, що посвідчує особу та підтверджує громадянство України;</w:t>
            </w:r>
          </w:p>
          <w:p w14:paraId="703FFC57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наявності відповідного ступеня вищої освіти;</w:t>
            </w:r>
          </w:p>
          <w:p w14:paraId="61C08C84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рівня вільного володіння державною мовою;</w:t>
            </w:r>
          </w:p>
          <w:p w14:paraId="32DB87FC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 відомості про стаж роботи, стаж державної служби (за наявності), досвід роботи на відповідних посадах.</w:t>
            </w:r>
          </w:p>
          <w:p w14:paraId="2AFC94D5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)</w:t>
            </w:r>
            <w:r w:rsidRPr="00BC3BC6">
              <w:rPr>
                <w:sz w:val="28"/>
                <w:szCs w:val="28"/>
                <w:lang w:val="uk-UA"/>
              </w:rPr>
              <w:t> Заяв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, в якій повідомляє, що до неї не застосовуються заборони, визначені </w:t>
            </w:r>
            <w:hyperlink r:id="rId8" w:anchor="n13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частиною третьою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або </w:t>
            </w:r>
            <w:hyperlink r:id="rId9" w:anchor="n14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четвертою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6E67164" w14:textId="77777777" w:rsidR="008A7AB4" w:rsidRPr="00BC3BC6" w:rsidRDefault="008A7AB4" w:rsidP="008A7AB4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1" w:name="n1182"/>
            <w:bookmarkEnd w:id="1"/>
          </w:p>
          <w:p w14:paraId="4198E424" w14:textId="77777777" w:rsidR="008A7AB4" w:rsidRPr="00BC3BC6" w:rsidRDefault="008A7AB4" w:rsidP="008A7AB4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2175189D" w14:textId="77777777" w:rsidR="008A7AB4" w:rsidRPr="00BC3BC6" w:rsidRDefault="008A7AB4" w:rsidP="008A7AB4">
            <w:pPr>
              <w:tabs>
                <w:tab w:val="left" w:pos="371"/>
              </w:tabs>
              <w:spacing w:after="0" w:line="240" w:lineRule="auto"/>
              <w:jc w:val="both"/>
              <w:rPr>
                <w:rStyle w:val="FontStyle30"/>
                <w:sz w:val="18"/>
                <w:szCs w:val="18"/>
                <w:lang w:val="uk-UA"/>
              </w:rPr>
            </w:pPr>
          </w:p>
          <w:p w14:paraId="40F8F32C" w14:textId="1A58F6F7" w:rsidR="008A7AB4" w:rsidRDefault="008A7AB4" w:rsidP="008A7AB4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подається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грудня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AF45613" w14:textId="116DEBBA" w:rsidR="008A7AB4" w:rsidRPr="00BC3BC6" w:rsidRDefault="008A7AB4" w:rsidP="008A7AB4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AB4" w:rsidRPr="00BC3BC6" w14:paraId="04E92AD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D98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E974" w14:textId="77777777" w:rsidR="008A7AB4" w:rsidRPr="00BC3BC6" w:rsidRDefault="008A7AB4" w:rsidP="008A7A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Заява щодо забезпечення розумним пристосуванням за формою згідно з додатком 3 до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проведення конкурсу на зайняття посад держаної служби, затвердженого постановою Кабінету Міністрів України від 25.03.2016 № 246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31E0DCEF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  <w:p w14:paraId="6D11A8A7" w14:textId="77777777" w:rsidR="008A7AB4" w:rsidRDefault="008A7AB4" w:rsidP="008A7AB4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14:paraId="1A8895D7" w14:textId="2995A618" w:rsidR="008A7AB4" w:rsidRPr="00BC3BC6" w:rsidRDefault="008A7AB4" w:rsidP="008A7AB4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A7AB4" w:rsidRPr="00BC3BC6" w14:paraId="319B76C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CD8F" w14:textId="0E013DCC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і дата початку проведення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AB1" w14:textId="4DDB5F33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вул. Прорізна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15,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Національне агентство України з питань державної служби, Центр оцінювання кандидатів на зайняття посад державної служби.</w:t>
            </w:r>
          </w:p>
          <w:p w14:paraId="31931B06" w14:textId="77777777" w:rsidR="008A7AB4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 хвилин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грудня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2019 року (тестування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на знання законодавства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  <w:bookmarkStart w:id="2" w:name="n302"/>
            <w:bookmarkStart w:id="3" w:name="n303"/>
            <w:bookmarkEnd w:id="2"/>
            <w:bookmarkEnd w:id="3"/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0FCC746F" w14:textId="6C847BED" w:rsidR="00616504" w:rsidRPr="00BC3BC6" w:rsidRDefault="0061650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46AA0EC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6D3E" w14:textId="77777777" w:rsidR="008A7AB4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14:paraId="3428CC5A" w14:textId="1E2693A2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1C1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Петровська Катерина Сергіївна,</w:t>
            </w:r>
          </w:p>
          <w:p w14:paraId="2096E06A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14:paraId="572BF7EE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</w:t>
            </w:r>
          </w:p>
          <w:p w14:paraId="4CD352DB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14:paraId="621E7CE4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0B0BAF15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508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15E8ADE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14:paraId="030251E0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8A7AB4" w:rsidRPr="00BC3BC6" w14:paraId="6DF044C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6EA7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EC14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245" w14:textId="4107958D" w:rsidR="008A7AB4" w:rsidRPr="00616504" w:rsidRDefault="008A7AB4" w:rsidP="008A7AB4">
            <w:pPr>
              <w:pStyle w:val="ac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Вища освіта за освітнім ступенем не нижче молодшого бакалавра або бакалавра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A7AB4" w:rsidRPr="00BC3BC6" w14:paraId="6EC7B496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E1B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F5C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1A23" w14:textId="5B011E02" w:rsidR="008A7AB4" w:rsidRPr="00616504" w:rsidRDefault="008A7AB4" w:rsidP="008A7AB4">
            <w:pPr>
              <w:pStyle w:val="ac"/>
              <w:spacing w:before="0"/>
              <w:ind w:firstLine="0"/>
              <w:rPr>
                <w:rStyle w:val="ad"/>
                <w:rFonts w:ascii="Times New Roman" w:hAnsi="Times New Roman" w:cstheme="minorBidi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е потребує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A7AB4" w:rsidRPr="00BC3BC6" w14:paraId="377CCE7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D2B4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391A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8211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8A7AB4" w:rsidRPr="00BC3BC6" w14:paraId="04CA7706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BB04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14:paraId="72587818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14:paraId="47042349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6A7FD60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9F0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14:paraId="7803F532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666A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8A7AB4" w:rsidRPr="00BC3BC6" w14:paraId="56B58DEC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5D4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8B2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96F9" w14:textId="54E9201F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Інтернет.</w:t>
            </w:r>
          </w:p>
        </w:tc>
      </w:tr>
      <w:tr w:rsidR="008A7AB4" w:rsidRPr="00BC3BC6" w14:paraId="608065A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ACF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308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14:paraId="30EA9DB6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14:paraId="33B126DC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E4C" w14:textId="2D9CF76C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аналітичні здібності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E92FDCC" w14:textId="79CCBC21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032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діалогове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спілкування (письмове і усне)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81F39D3" w14:textId="3E5A2C48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розподіляти роботу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0FA2EC4" w14:textId="2461AE62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вести перемовини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8E0EA3F" w14:textId="526BB27A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78752F2" w14:textId="08AADA1A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аргументовано доводити власну точку зору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D85E283" w14:textId="1D7DBA84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стратегічне мислення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7D99045" w14:textId="51F564E6" w:rsidR="008A7AB4" w:rsidRPr="00BC1BBF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навички розв’язання проблем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A7AB4" w:rsidRPr="00BC3BC6" w14:paraId="4BBA6D5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507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AD4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DA2" w14:textId="5878CA18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CF72B9A" w14:textId="2CEDE4F8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емоційна стабільність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150A549" w14:textId="3D75C74D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комунікабельність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DE1C28D" w14:textId="6A6B9A34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8F17DAF" w14:textId="3D07B6CD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рішучість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36F49C3" w14:textId="6BFC9E40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неупередженість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F6D979A" w14:textId="554FFDE7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тактовність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69EF8C4" w14:textId="4E2CAA7D" w:rsidR="008A7AB4" w:rsidRPr="00BC1BBF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гнучкість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A7AB4" w:rsidRPr="00BC3BC6" w14:paraId="65B6375C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3DB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14:paraId="5B23880D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14:paraId="7D273F59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8A7AB4" w:rsidRPr="00BC3BC6" w14:paraId="0F3FA141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258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F5A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14:paraId="0482212E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4BB8666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EF4A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B7F5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1630" w14:textId="77777777" w:rsidR="008A7AB4" w:rsidRPr="00BC3BC6" w:rsidRDefault="008A7AB4" w:rsidP="008A7AB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 України «Про державну службу»; </w:t>
            </w:r>
          </w:p>
          <w:p w14:paraId="116ADD4C" w14:textId="4E222945" w:rsidR="008A7AB4" w:rsidRPr="00BC3BC6" w:rsidRDefault="008A7AB4" w:rsidP="008A7AB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України «Про запобігання корупції»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8A7AB4" w:rsidRPr="00BC3BC6" w14:paraId="686AE19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72CC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FAF7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83E" w14:textId="77777777" w:rsidR="00616504" w:rsidRPr="00616504" w:rsidRDefault="00616504" w:rsidP="0061650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Кодекс торговельного мореплавства України; </w:t>
            </w:r>
          </w:p>
          <w:p w14:paraId="343A2685" w14:textId="77777777" w:rsidR="00616504" w:rsidRPr="00616504" w:rsidRDefault="00616504" w:rsidP="0061650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16504">
              <w:rPr>
                <w:rStyle w:val="rvts1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6165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6165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35E4878C" w14:textId="77777777" w:rsidR="00616504" w:rsidRPr="00616504" w:rsidRDefault="00616504" w:rsidP="0061650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14:paraId="1B30C76D" w14:textId="77777777" w:rsidR="00616504" w:rsidRPr="00616504" w:rsidRDefault="00616504" w:rsidP="0061650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14:paraId="395F519A" w14:textId="77777777" w:rsidR="00616504" w:rsidRPr="00616504" w:rsidRDefault="00616504" w:rsidP="0061650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165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Правила контролю суден з метою забезпечення безпеки мореплавства</w:t>
            </w:r>
            <w:r w:rsidRPr="006165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затверджені</w:t>
            </w:r>
            <w:r w:rsidRPr="006165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4" w:name="_Hlk528670730"/>
            <w:r w:rsidRPr="006165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наказом Міністерства транспорту України від 17.07.2003 № 545 та зареєстровані в Міністерстві юстиції України 23.03.2004 за № 353/8952.</w:t>
            </w:r>
          </w:p>
          <w:bookmarkEnd w:id="4"/>
          <w:p w14:paraId="64E2B5F2" w14:textId="0239AB49" w:rsidR="008A7AB4" w:rsidRPr="00616504" w:rsidRDefault="008A7AB4" w:rsidP="008A7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7EF3" w:rsidRPr="00BC3BC6" w14:paraId="634568BC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B7A2" w14:textId="28CB078C" w:rsidR="005E7EF3" w:rsidRPr="00BC3BC6" w:rsidRDefault="005E7EF3" w:rsidP="005E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96F9" w14:textId="47ABCB22" w:rsidR="005E7EF3" w:rsidRPr="00BC3BC6" w:rsidRDefault="005E7EF3" w:rsidP="005E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F20" w14:textId="5FD45DDE" w:rsidR="005E7EF3" w:rsidRDefault="005E7EF3" w:rsidP="005E7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14:paraId="54FEE977" w14:textId="00BB8FFF" w:rsidR="007B2082" w:rsidRDefault="007B2082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68FEB46" w14:textId="77777777" w:rsidR="008A7AB4" w:rsidRDefault="008A7AB4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70D1ABD" w14:textId="77777777" w:rsidR="00BC1BBF" w:rsidRPr="00301E70" w:rsidRDefault="00BC1BBF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24F4E60" w14:textId="77777777" w:rsidR="008706ED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EE2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301E70" w:rsidSect="00D50C6A"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24C8" w14:textId="77777777"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14:paraId="37BC563B" w14:textId="77777777"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E920A" w14:textId="77777777"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14:paraId="1396208B" w14:textId="77777777"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14:paraId="1F02DB97" w14:textId="77777777"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2D" w:rsidRPr="00AF572D">
          <w:rPr>
            <w:noProof/>
            <w:lang w:val="ru-RU"/>
          </w:rPr>
          <w:t>13</w:t>
        </w:r>
        <w:r>
          <w:fldChar w:fldCharType="end"/>
        </w:r>
      </w:p>
    </w:sdtContent>
  </w:sdt>
  <w:p w14:paraId="4BAEF6D0" w14:textId="77777777"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F13C7"/>
    <w:multiLevelType w:val="multilevel"/>
    <w:tmpl w:val="E188B8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2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2710"/>
    <w:multiLevelType w:val="multilevel"/>
    <w:tmpl w:val="0BD44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C55279"/>
    <w:multiLevelType w:val="multilevel"/>
    <w:tmpl w:val="4B08EA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3"/>
  </w:num>
  <w:num w:numId="12">
    <w:abstractNumId w:val="14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255B"/>
    <w:rsid w:val="00005467"/>
    <w:rsid w:val="000071AA"/>
    <w:rsid w:val="00065EA9"/>
    <w:rsid w:val="00096888"/>
    <w:rsid w:val="000A7C2C"/>
    <w:rsid w:val="000B3439"/>
    <w:rsid w:val="000B437A"/>
    <w:rsid w:val="00100028"/>
    <w:rsid w:val="001302D3"/>
    <w:rsid w:val="001408AE"/>
    <w:rsid w:val="001611F8"/>
    <w:rsid w:val="00181035"/>
    <w:rsid w:val="0018695B"/>
    <w:rsid w:val="001B2B78"/>
    <w:rsid w:val="001C030A"/>
    <w:rsid w:val="001E0A68"/>
    <w:rsid w:val="001E0AA0"/>
    <w:rsid w:val="001E4715"/>
    <w:rsid w:val="001F659F"/>
    <w:rsid w:val="00260DEB"/>
    <w:rsid w:val="002A2ADD"/>
    <w:rsid w:val="002B4E88"/>
    <w:rsid w:val="002D4F5D"/>
    <w:rsid w:val="00301E70"/>
    <w:rsid w:val="00301F2C"/>
    <w:rsid w:val="00364A72"/>
    <w:rsid w:val="0037559D"/>
    <w:rsid w:val="00380791"/>
    <w:rsid w:val="003D6709"/>
    <w:rsid w:val="003E775A"/>
    <w:rsid w:val="003F74F2"/>
    <w:rsid w:val="00403210"/>
    <w:rsid w:val="00403B98"/>
    <w:rsid w:val="00413DFC"/>
    <w:rsid w:val="004666E9"/>
    <w:rsid w:val="00476B03"/>
    <w:rsid w:val="00477F62"/>
    <w:rsid w:val="00483192"/>
    <w:rsid w:val="004A2B74"/>
    <w:rsid w:val="004D3F3B"/>
    <w:rsid w:val="004D66C3"/>
    <w:rsid w:val="004F387B"/>
    <w:rsid w:val="00503DD3"/>
    <w:rsid w:val="00525E9C"/>
    <w:rsid w:val="005E7EF3"/>
    <w:rsid w:val="005F310A"/>
    <w:rsid w:val="00616504"/>
    <w:rsid w:val="00664065"/>
    <w:rsid w:val="00671077"/>
    <w:rsid w:val="006E1F9E"/>
    <w:rsid w:val="00722AC0"/>
    <w:rsid w:val="00763B9C"/>
    <w:rsid w:val="007778A4"/>
    <w:rsid w:val="00784242"/>
    <w:rsid w:val="007B2082"/>
    <w:rsid w:val="007F53B5"/>
    <w:rsid w:val="008068D0"/>
    <w:rsid w:val="00810994"/>
    <w:rsid w:val="00860815"/>
    <w:rsid w:val="00862D4D"/>
    <w:rsid w:val="008706ED"/>
    <w:rsid w:val="008712AB"/>
    <w:rsid w:val="00881ECD"/>
    <w:rsid w:val="00882D42"/>
    <w:rsid w:val="0088437C"/>
    <w:rsid w:val="008A5740"/>
    <w:rsid w:val="008A7AB4"/>
    <w:rsid w:val="008F4550"/>
    <w:rsid w:val="00900097"/>
    <w:rsid w:val="00915585"/>
    <w:rsid w:val="00920F5D"/>
    <w:rsid w:val="00922BE4"/>
    <w:rsid w:val="00973889"/>
    <w:rsid w:val="00973AB6"/>
    <w:rsid w:val="0099460E"/>
    <w:rsid w:val="009E1755"/>
    <w:rsid w:val="009E446C"/>
    <w:rsid w:val="00A266AA"/>
    <w:rsid w:val="00A271F3"/>
    <w:rsid w:val="00A3304C"/>
    <w:rsid w:val="00A44D7C"/>
    <w:rsid w:val="00A718D4"/>
    <w:rsid w:val="00AA5213"/>
    <w:rsid w:val="00AB1449"/>
    <w:rsid w:val="00AC1CEE"/>
    <w:rsid w:val="00AC3DA3"/>
    <w:rsid w:val="00AC5D3C"/>
    <w:rsid w:val="00AF572D"/>
    <w:rsid w:val="00AF74DE"/>
    <w:rsid w:val="00B1564B"/>
    <w:rsid w:val="00B62B66"/>
    <w:rsid w:val="00B671AB"/>
    <w:rsid w:val="00BB3A29"/>
    <w:rsid w:val="00BC1BBF"/>
    <w:rsid w:val="00BC3BC6"/>
    <w:rsid w:val="00C129D1"/>
    <w:rsid w:val="00C22A73"/>
    <w:rsid w:val="00C44023"/>
    <w:rsid w:val="00C669E6"/>
    <w:rsid w:val="00CE5B2B"/>
    <w:rsid w:val="00D50C6A"/>
    <w:rsid w:val="00D63617"/>
    <w:rsid w:val="00D916A6"/>
    <w:rsid w:val="00DC2D66"/>
    <w:rsid w:val="00DD41D5"/>
    <w:rsid w:val="00EB1A60"/>
    <w:rsid w:val="00EE2F02"/>
    <w:rsid w:val="00F559F9"/>
    <w:rsid w:val="00F844A9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D609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8712AB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01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01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BB3A29"/>
  </w:style>
  <w:style w:type="character" w:styleId="ae">
    <w:name w:val="Hyperlink"/>
    <w:basedOn w:val="a0"/>
    <w:unhideWhenUsed/>
    <w:rsid w:val="00973AB6"/>
    <w:rPr>
      <w:color w:val="0000FF"/>
      <w:u w:val="single"/>
    </w:rPr>
  </w:style>
  <w:style w:type="paragraph" w:customStyle="1" w:styleId="rvps2">
    <w:name w:val="rvps2"/>
    <w:basedOn w:val="a"/>
    <w:rsid w:val="0067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uiPriority w:val="99"/>
    <w:rsid w:val="00671077"/>
    <w:rPr>
      <w:rFonts w:ascii="Times New Roman" w:hAnsi="Times New Roman" w:cs="Times New Roman"/>
      <w:sz w:val="22"/>
      <w:szCs w:val="22"/>
    </w:rPr>
  </w:style>
  <w:style w:type="character" w:customStyle="1" w:styleId="2Candara12pt-1pt">
    <w:name w:val="Основной текст (2) + Candara;12 pt;Интервал -1 pt"/>
    <w:basedOn w:val="a0"/>
    <w:rsid w:val="000B343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CD3F-2851-4E95-9E8C-F586B76B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9757</Words>
  <Characters>5563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4</cp:revision>
  <cp:lastPrinted>2019-12-04T08:56:00Z</cp:lastPrinted>
  <dcterms:created xsi:type="dcterms:W3CDTF">2019-12-04T08:57:00Z</dcterms:created>
  <dcterms:modified xsi:type="dcterms:W3CDTF">2019-12-05T15:39:00Z</dcterms:modified>
</cp:coreProperties>
</file>