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DB3A" w14:textId="77777777"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354333D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3E65AE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04CF98BD" w14:textId="38D5ADAF" w:rsidR="00D63617" w:rsidRPr="00AF572D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DA4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20.11.2019</w:t>
      </w:r>
      <w:r w:rsidR="009E1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DA4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446</w:t>
      </w:r>
    </w:p>
    <w:bookmarkEnd w:id="0"/>
    <w:p w14:paraId="2B232A95" w14:textId="77777777"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14:paraId="7F255823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B337E4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14:paraId="3474055D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61FE8AF6" w14:textId="2AAB2FDE" w:rsidR="00100028" w:rsidRPr="000B3439" w:rsidRDefault="00A266AA" w:rsidP="000B3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4F387B" w:rsidRPr="004F387B">
        <w:rPr>
          <w:rFonts w:ascii="Times New Roman" w:hAnsi="Times New Roman" w:cs="Times New Roman"/>
          <w:sz w:val="28"/>
          <w:szCs w:val="28"/>
          <w:lang w:val="uk-UA"/>
        </w:rPr>
        <w:t>начальника відділу договірної роботи та майнових відносин Департаменту правового забезпечення та міжнародних відносин</w:t>
      </w:r>
    </w:p>
    <w:p w14:paraId="7D25F8D3" w14:textId="77777777" w:rsidR="001E4715" w:rsidRPr="000B3439" w:rsidRDefault="001E4715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439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34C7A15A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14:paraId="74814196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658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171734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2CE1FBAF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037684E3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0F9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1F696761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EFA" w14:textId="6C7AFA53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методологічне та нормативне забезпечення підприємств, що входять до сфери управління Морської адміністрації (далі – Підприємств) з питань управління об'єктами державної власності та договірної роботи.</w:t>
            </w:r>
          </w:p>
          <w:p w14:paraId="2DB33024" w14:textId="7EAA7D5F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роботу з розгляду питань стосовно розпорядження та управління майном Підприємств.</w:t>
            </w:r>
          </w:p>
          <w:p w14:paraId="4E4AAE51" w14:textId="14EEE5A9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матеріали та готує проекти рішень Морської адміністрації щодо доцільності передачі в оренду, з балансу на баланс, списанню, або відчуження шляхом продажу державного майна Підприємств.</w:t>
            </w:r>
          </w:p>
          <w:p w14:paraId="220E4014" w14:textId="47CCE8F1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матеріали та готує проекти рішень (погоджень) Морською адміністрацією щодо укладання договорів про спільну діяльність, концесії, застави, доручення, управління майном тощо, за якими використовується нерухоме майно, що перебуває в їх господарському віданні чи оперативному управлінні та земельні ділянки передані їм у постійне користування та контроль виконання умов цих договорів.</w:t>
            </w:r>
          </w:p>
          <w:p w14:paraId="17BD1343" w14:textId="35798CD3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реєстр договорів оренди державного майна.</w:t>
            </w:r>
          </w:p>
          <w:p w14:paraId="4B98BC91" w14:textId="2A64FED3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повноважень надає інформацію Фонду державного майна для ведення Єдиного реєстру щодо об'єктів права державної власності.</w:t>
            </w:r>
          </w:p>
          <w:p w14:paraId="3D86EE9A" w14:textId="6D75EA20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Аналізує та узагальнює звіти про результати оренди, відчуження та списання державного майна підприємств, використання отриманих від цього коштів і матеріальних цінностей.</w:t>
            </w:r>
          </w:p>
          <w:p w14:paraId="7C7C614F" w14:textId="782148B9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розгляді пропозицій щодо створення підприємств. спільних підприємств будь-яких організаційно-правових форм до статутних фондів яких передається  майно, закріплене за Підприємствами.</w:t>
            </w:r>
          </w:p>
          <w:p w14:paraId="4AAE0BF5" w14:textId="2F8C82B3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контрольних заходах Морської адміністрації з питань розпорядження та ефективного використання майна і земельних ділянок підприємств.</w:t>
            </w:r>
          </w:p>
          <w:p w14:paraId="120DA460" w14:textId="023690D1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роботу, пов'язану з укладанням договорів (контрактів), бере участь у їх підготовці та здійсненні заходів, спрямованих на виконання договірних зобов'язань, забезпеченні захисту майнових прав і законних інтересів органу виконавчої влади, а також погоджує (візує) проекти договорів за наявності погодження (візи) керівників заінтересованих структурних підрозділів.</w:t>
            </w:r>
          </w:p>
          <w:p w14:paraId="3067BFB5" w14:textId="68276FE7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 межах компетенції заходи, спрямовані на підвищення рівня правових знань державних службовців та працівників Морської адміністрації з питань управління об'єктами</w:t>
            </w:r>
          </w:p>
          <w:p w14:paraId="17324B83" w14:textId="77777777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власності.</w:t>
            </w:r>
          </w:p>
          <w:p w14:paraId="7F87A260" w14:textId="19DE3148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 державними службовцями та працівниками Відділу.</w:t>
            </w:r>
          </w:p>
          <w:p w14:paraId="388D4E87" w14:textId="77777777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межах компетенції в реалізації основних напрямків державної політики з питань управління державним майном та землями державної власності в сфері морського та річкового транспорту до нормативно-правових актів та інших документів, визнання їх такими, що втратили чинність, або скасування.</w:t>
            </w:r>
          </w:p>
          <w:p w14:paraId="200A5E99" w14:textId="5A891BBE" w:rsidR="00AC3DA3" w:rsidRPr="00AC3DA3" w:rsidRDefault="00AC3DA3" w:rsidP="00AC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підготовці і опрацюванні проектів законодавчих та нормативно-правових актів з питань управління об'єктами державної власності.</w:t>
            </w:r>
          </w:p>
          <w:p w14:paraId="48DBC6FC" w14:textId="115ED107" w:rsidR="00AC3DA3" w:rsidRPr="00AC3DA3" w:rsidRDefault="00AC3DA3" w:rsidP="00AC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організації і координації діяльності структурних підрозділів та територіальних органів </w:t>
            </w: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Морської адміністрації та підприємств, що входять до сфери управління Морської адміністрації щодо забезпечення ефективного використання державного майна, земельних ділянок.</w:t>
            </w:r>
          </w:p>
          <w:p w14:paraId="0B761E89" w14:textId="0B0F38B8" w:rsidR="00AC3DA3" w:rsidRPr="00AC3DA3" w:rsidRDefault="00AC3DA3" w:rsidP="00AC3DA3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організації договірної роботи Морської адміністрації</w:t>
            </w:r>
          </w:p>
          <w:p w14:paraId="0E2A2FC0" w14:textId="25170831" w:rsidR="00AC3DA3" w:rsidRPr="00AC3DA3" w:rsidRDefault="00AC3DA3" w:rsidP="00AC3DA3">
            <w:pPr>
              <w:pStyle w:val="aa"/>
              <w:tabs>
                <w:tab w:val="left" w:pos="1560"/>
              </w:tabs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повноваження відповідно до наказів та доручень керівництва Департаменту.</w:t>
            </w:r>
          </w:p>
        </w:tc>
      </w:tr>
      <w:tr w:rsidR="00AC3DA3" w:rsidRPr="00BC3BC6" w14:paraId="61A32BC2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B6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F21" w14:textId="7C81E2BC" w:rsidR="00AC3DA3" w:rsidRPr="00BC3BC6" w:rsidRDefault="00AC3DA3" w:rsidP="00AC3DA3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10010</w:t>
            </w: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0DA294F1" w14:textId="77777777" w:rsidR="00AC3DA3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  <w:p w14:paraId="31388DC2" w14:textId="77777777" w:rsidR="00AC3DA3" w:rsidRPr="00BC3BC6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C3DA3" w:rsidRPr="00BC3BC6" w14:paraId="1F31B69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AF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911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CEA2F9E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0A97019B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6F2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A71" w14:textId="77777777" w:rsidR="00AC3DA3" w:rsidRPr="00BC3BC6" w:rsidRDefault="00AC3DA3" w:rsidP="00AC3DA3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0D9A5371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1)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14:paraId="747FC6FA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6501561C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F516295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703FFC57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61C08C84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32DB87FC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lastRenderedPageBreak/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2AFC94D5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6E67164" w14:textId="77777777" w:rsidR="00AC3DA3" w:rsidRPr="00BC3BC6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n1182"/>
            <w:bookmarkEnd w:id="1"/>
          </w:p>
          <w:p w14:paraId="4198E424" w14:textId="77777777" w:rsidR="00AC3DA3" w:rsidRPr="00BC3BC6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175189D" w14:textId="77777777" w:rsidR="00AC3DA3" w:rsidRPr="00BC3BC6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14:paraId="40F8F32C" w14:textId="77777777" w:rsidR="00AC3DA3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подається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65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F45613" w14:textId="116DEBBA" w:rsidR="00AB1449" w:rsidRPr="00BC3BC6" w:rsidRDefault="00AB1449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BC3BC6" w14:paraId="04E92AD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98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974" w14:textId="77777777" w:rsidR="00AC3DA3" w:rsidRPr="00BC3BC6" w:rsidRDefault="00AC3DA3" w:rsidP="00AC3D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E0DCEF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6D11A8A7" w14:textId="77777777" w:rsidR="00AC3DA3" w:rsidRDefault="00AC3DA3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14:paraId="1A8895D7" w14:textId="2995A618" w:rsidR="00AB1449" w:rsidRPr="00BC3BC6" w:rsidRDefault="00AB1449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C3DA3" w:rsidRPr="00BC3BC6" w14:paraId="319B76C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D8F" w14:textId="0E013DCC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і дата початку проведення </w:t>
            </w:r>
            <w:r w:rsidR="00AB14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AB1" w14:textId="3FCDEFB6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агентство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України з питань державної служби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 Центр оцінювання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0FCC746F" w14:textId="55D0C3BE" w:rsidR="00AB1449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09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2" w:name="n302"/>
            <w:bookmarkStart w:id="3" w:name="n303"/>
            <w:bookmarkEnd w:id="2"/>
            <w:bookmarkEnd w:id="3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AC3DA3" w:rsidRPr="00BC3BC6" w14:paraId="46AA0EC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CC5A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C1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14:paraId="2096E06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14:paraId="572BF7EE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CD352D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621E7CE4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0B0BAF15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50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15E8ADE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030251E0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C3DA3" w:rsidRPr="00BC3BC6" w14:paraId="6DF044C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EA7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C14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9A5" w14:textId="77777777" w:rsidR="00AC3DA3" w:rsidRDefault="00AC3DA3" w:rsidP="00AC3DA3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D173245" w14:textId="77777777" w:rsidR="00AC3DA3" w:rsidRPr="00881ECD" w:rsidRDefault="00AC3DA3" w:rsidP="00AC3DA3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BC3BC6" w14:paraId="6EC7B49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E1B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F5C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FF54" w14:textId="77777777" w:rsidR="00AC3DA3" w:rsidRDefault="00AC3DA3" w:rsidP="00065EA9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  <w:r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  <w:p w14:paraId="72101A23" w14:textId="1EAF23C5" w:rsidR="00AB1449" w:rsidRPr="002F6494" w:rsidRDefault="00AB1449" w:rsidP="00065EA9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AC3DA3" w:rsidRPr="00BC3BC6" w14:paraId="377CCE7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2B4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91A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211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AC3DA3" w:rsidRPr="00BC3BC6" w14:paraId="04CA7706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B04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258781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47042349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6A7FD60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F0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7803F532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66A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C3DA3" w:rsidRPr="00BC3BC6" w14:paraId="56B58DE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5D4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8B2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D01" w14:textId="77777777" w:rsidR="00AC3DA3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Інтернет.</w:t>
            </w:r>
          </w:p>
          <w:p w14:paraId="369D96F9" w14:textId="352EE293" w:rsidR="00AB1449" w:rsidRPr="00BC3BC6" w:rsidRDefault="00AB1449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608065A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CF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308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30EA9DB6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33B126DC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0D7" w14:textId="3CEF4E72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1) аналітичні здібності;</w:t>
            </w:r>
          </w:p>
          <w:p w14:paraId="2911C547" w14:textId="43A15297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2) діалогове</w:t>
            </w: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спілкування (письмове і усне);</w:t>
            </w:r>
          </w:p>
          <w:p w14:paraId="29CA0139" w14:textId="1EEA4944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3) вміння розподіляти роботу;</w:t>
            </w:r>
          </w:p>
          <w:p w14:paraId="459DA5AC" w14:textId="1D098A73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4) вміння вести перемовини;</w:t>
            </w:r>
          </w:p>
          <w:p w14:paraId="4BE999A4" w14:textId="52CD5387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5) </w:t>
            </w:r>
            <w:proofErr w:type="spellStart"/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BB80078" w14:textId="2A0A3717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6) вміння аргументовано доводити власну точку зору;</w:t>
            </w:r>
          </w:p>
          <w:p w14:paraId="3CF6D7E8" w14:textId="64F0270C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7) стратегічне мислення;</w:t>
            </w:r>
          </w:p>
          <w:p w14:paraId="65136C4E" w14:textId="77777777" w:rsidR="00AC3DA3" w:rsidRDefault="00065EA9" w:rsidP="00065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8) навички розв’язання проблем.</w:t>
            </w:r>
          </w:p>
          <w:p w14:paraId="27D99045" w14:textId="5C452E70" w:rsidR="00AB1449" w:rsidRPr="00065EA9" w:rsidRDefault="00AB144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BC3BC6" w14:paraId="4BBA6D5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07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AD4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F1A" w14:textId="2EA04F76" w:rsidR="00065EA9" w:rsidRPr="00065EA9" w:rsidRDefault="00065EA9" w:rsidP="0006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1) дисциплінованість;</w:t>
            </w:r>
          </w:p>
          <w:p w14:paraId="5A8CA8A5" w14:textId="57151C76" w:rsidR="00065EA9" w:rsidRPr="00065EA9" w:rsidRDefault="00065EA9" w:rsidP="0006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2) емоційна стабільність;</w:t>
            </w:r>
          </w:p>
          <w:p w14:paraId="612EBA0D" w14:textId="5FF1B65A" w:rsidR="00065EA9" w:rsidRPr="00065EA9" w:rsidRDefault="00065EA9" w:rsidP="0006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3) комунікабельність;</w:t>
            </w:r>
          </w:p>
          <w:p w14:paraId="58A46514" w14:textId="56ED9294" w:rsidR="00065EA9" w:rsidRPr="00065EA9" w:rsidRDefault="00065EA9" w:rsidP="0006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4) відповідальність;</w:t>
            </w:r>
          </w:p>
          <w:p w14:paraId="35C6A0BC" w14:textId="731D2994" w:rsidR="00065EA9" w:rsidRPr="00065EA9" w:rsidRDefault="00065EA9" w:rsidP="0006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5) рішучість;</w:t>
            </w:r>
          </w:p>
          <w:p w14:paraId="2011186D" w14:textId="40D10F99" w:rsidR="00065EA9" w:rsidRPr="00065EA9" w:rsidRDefault="00065EA9" w:rsidP="0006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6) неупередженість;</w:t>
            </w:r>
          </w:p>
          <w:p w14:paraId="4AE2D60E" w14:textId="2F502BBD" w:rsidR="00065EA9" w:rsidRPr="00065EA9" w:rsidRDefault="00065EA9" w:rsidP="0006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7) тактовність;</w:t>
            </w:r>
          </w:p>
          <w:p w14:paraId="3D8617A0" w14:textId="77777777" w:rsidR="00AC3DA3" w:rsidRDefault="00065EA9" w:rsidP="0006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/>
                <w:sz w:val="28"/>
                <w:szCs w:val="28"/>
                <w:lang w:val="uk-UA"/>
              </w:rPr>
              <w:t>8) гнучкість.</w:t>
            </w:r>
          </w:p>
          <w:p w14:paraId="769EF8C4" w14:textId="23BDA595" w:rsidR="00AB1449" w:rsidRPr="00065EA9" w:rsidRDefault="00AB1449" w:rsidP="00065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BC3BC6" w14:paraId="65B6375C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3D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5B23880D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7D273F59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C3DA3" w:rsidRPr="00BC3BC6" w14:paraId="0F3FA141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25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A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0482212E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4BB8666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F4A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7F5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630" w14:textId="77777777" w:rsidR="00AC3DA3" w:rsidRPr="00BC3BC6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422D8635" w14:textId="77777777" w:rsidR="00AC3DA3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14:paraId="116ADD4C" w14:textId="417F0D49" w:rsidR="00AB1449" w:rsidRPr="00BC3BC6" w:rsidRDefault="00AB1449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C3DA3" w:rsidRPr="00BC3BC6" w14:paraId="686AE19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2CC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AF7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8C3" w14:textId="3DC52E97" w:rsid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торговельного мореплавства України; Господарській кодекс України;</w:t>
            </w:r>
          </w:p>
          <w:p w14:paraId="50991FE9" w14:textId="73AFF32A" w:rsid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кодекс України;</w:t>
            </w:r>
          </w:p>
          <w:p w14:paraId="40107B75" w14:textId="1CB52CE1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Земельний кодекс України;</w:t>
            </w:r>
          </w:p>
          <w:p w14:paraId="2A1FC94A" w14:textId="51E26E42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 Про транспорт»;</w:t>
            </w:r>
          </w:p>
          <w:p w14:paraId="391E87C0" w14:textId="00FC5EB9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передачу об'єктів права державної та комунальної власності»;</w:t>
            </w:r>
          </w:p>
          <w:p w14:paraId="634AA365" w14:textId="25094AA0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приватизацію державного і комунального майна»;</w:t>
            </w:r>
          </w:p>
          <w:p w14:paraId="416B40F1" w14:textId="6B544A6B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оренду державного та комунального майна»;</w:t>
            </w:r>
          </w:p>
          <w:p w14:paraId="4AA742EE" w14:textId="3BA2A24F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оцінку майна, майнових прав та професійну оціночну діяльність в Україні»; </w:t>
            </w:r>
          </w:p>
          <w:p w14:paraId="0DBF7516" w14:textId="0C895A88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управління об'єктами державної власності»;</w:t>
            </w:r>
          </w:p>
          <w:p w14:paraId="04FB918E" w14:textId="721C83D5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від 21 вересня 1998 року № 1482 «Про передачу об'єктів права державної та комунальної власності»;</w:t>
            </w:r>
          </w:p>
          <w:p w14:paraId="420BAFC8" w14:textId="3313448A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від 06.червня 2007 року № 803 « Про затвердження Порядку відчуження об'єктів державної власності»;</w:t>
            </w:r>
          </w:p>
          <w:p w14:paraId="5563522A" w14:textId="1A6D64F1" w:rsidR="00065EA9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від 08 листопада 2007 року № 1314 « Про затвердження Порядку списання об'єктів державної власності»;</w:t>
            </w:r>
          </w:p>
          <w:p w14:paraId="64E2B5F2" w14:textId="67826D2D" w:rsidR="00AC3DA3" w:rsidRPr="00065EA9" w:rsidRDefault="00065EA9" w:rsidP="00065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від 11 квітня 2012 року № 296 « Про затвердження Порядку укладення державними підприємствами, установами, організаціями, а також господарськими товариствами, у статутному капіталі яких частка держави перевищує 50 відсотків,</w:t>
            </w:r>
            <w:r w:rsidR="00AB1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договорів про </w:t>
            </w:r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спільну </w:t>
            </w:r>
            <w:proofErr w:type="spellStart"/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діяльність,договорів</w:t>
            </w:r>
            <w:proofErr w:type="spellEnd"/>
            <w:r w:rsidRP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комісії, доручення та управління майном».</w:t>
            </w:r>
          </w:p>
        </w:tc>
      </w:tr>
    </w:tbl>
    <w:p w14:paraId="2B3DD821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E992A76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4FEE977" w14:textId="77777777" w:rsidR="007B2082" w:rsidRPr="00301E70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4F4E60" w14:textId="77777777"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24C8" w14:textId="77777777"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14:paraId="37BC563B" w14:textId="77777777"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920A" w14:textId="77777777"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14:paraId="1396208B" w14:textId="77777777"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14:paraId="1F02DB97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4BAEF6D0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65EA9"/>
    <w:rsid w:val="00096888"/>
    <w:rsid w:val="000A7C2C"/>
    <w:rsid w:val="000B3439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0AA0"/>
    <w:rsid w:val="001E4715"/>
    <w:rsid w:val="001F659F"/>
    <w:rsid w:val="00260DEB"/>
    <w:rsid w:val="002A2ADD"/>
    <w:rsid w:val="002B4E88"/>
    <w:rsid w:val="002D4F5D"/>
    <w:rsid w:val="00301E70"/>
    <w:rsid w:val="00301F2C"/>
    <w:rsid w:val="00364A72"/>
    <w:rsid w:val="0037559D"/>
    <w:rsid w:val="00380791"/>
    <w:rsid w:val="003E775A"/>
    <w:rsid w:val="00403B98"/>
    <w:rsid w:val="00413DFC"/>
    <w:rsid w:val="00476B03"/>
    <w:rsid w:val="00477F62"/>
    <w:rsid w:val="00483192"/>
    <w:rsid w:val="004A2B74"/>
    <w:rsid w:val="004D3F3B"/>
    <w:rsid w:val="004D66C3"/>
    <w:rsid w:val="004F387B"/>
    <w:rsid w:val="00503DD3"/>
    <w:rsid w:val="00525E9C"/>
    <w:rsid w:val="00664065"/>
    <w:rsid w:val="00671077"/>
    <w:rsid w:val="006E1F9E"/>
    <w:rsid w:val="00722AC0"/>
    <w:rsid w:val="00763B9C"/>
    <w:rsid w:val="007778A4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F4550"/>
    <w:rsid w:val="00900097"/>
    <w:rsid w:val="00920F5D"/>
    <w:rsid w:val="00922BE4"/>
    <w:rsid w:val="00973889"/>
    <w:rsid w:val="00973AB6"/>
    <w:rsid w:val="0099460E"/>
    <w:rsid w:val="009E1755"/>
    <w:rsid w:val="00A266AA"/>
    <w:rsid w:val="00A271F3"/>
    <w:rsid w:val="00A3304C"/>
    <w:rsid w:val="00A44D7C"/>
    <w:rsid w:val="00A718D4"/>
    <w:rsid w:val="00AA5213"/>
    <w:rsid w:val="00AB1449"/>
    <w:rsid w:val="00AC1CEE"/>
    <w:rsid w:val="00AC3DA3"/>
    <w:rsid w:val="00AC5D3C"/>
    <w:rsid w:val="00AF572D"/>
    <w:rsid w:val="00AF74DE"/>
    <w:rsid w:val="00B1564B"/>
    <w:rsid w:val="00B62B66"/>
    <w:rsid w:val="00B671AB"/>
    <w:rsid w:val="00BB3A29"/>
    <w:rsid w:val="00BC3BC6"/>
    <w:rsid w:val="00C129D1"/>
    <w:rsid w:val="00C22A73"/>
    <w:rsid w:val="00C44023"/>
    <w:rsid w:val="00CE5B2B"/>
    <w:rsid w:val="00D50C6A"/>
    <w:rsid w:val="00D63617"/>
    <w:rsid w:val="00D916A6"/>
    <w:rsid w:val="00DA4035"/>
    <w:rsid w:val="00DC2D66"/>
    <w:rsid w:val="00DD41D5"/>
    <w:rsid w:val="00EB1A60"/>
    <w:rsid w:val="00EE2F02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609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7279-70D2-47B0-AA1E-E6FAB027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6028</Words>
  <Characters>3436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4</cp:revision>
  <cp:lastPrinted>2019-10-25T07:14:00Z</cp:lastPrinted>
  <dcterms:created xsi:type="dcterms:W3CDTF">2019-11-19T08:48:00Z</dcterms:created>
  <dcterms:modified xsi:type="dcterms:W3CDTF">2019-11-20T11:55:00Z</dcterms:modified>
</cp:coreProperties>
</file>