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07715D" w:rsidRDefault="0007715D" w:rsidP="0007715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Pr="001E03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26.03.2019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126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461CDE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A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AF3D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головного спеціаліста відділу правової та претензійно- позивної роботи</w:t>
      </w:r>
      <w:r w:rsidR="00461CDE">
        <w:rPr>
          <w:rStyle w:val="af5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Департаменту правового забезпечення та міжнародних відносин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860D1" w:rsidRPr="002F6494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2F649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2F64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F3D48" w:rsidRPr="00283E81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компетенції у забезпеченні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 межах компетенції контроль за дотриманням державними службовцями та працівниками Морської адміністрації вимог законодавства України та правильним застосуванням законодавства під час здійснення своїх повноважень.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Голови Морської адміністрації або особи, що виконує його обов’язки забезпечує представництво інтересів Морської адміністрації в органах виконавчої та судової влади, громадських та інших державних органах, в установах та організаціях всіх форм власності.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підготовці проектів рішень та пропозицій керівництву Морської адміністрації на виконання актів, доручень Президента України, </w:t>
            </w: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Кабінету Міністрів України, Міністерства інфраструктури України.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готує проекти наказів, рішень, інструкцій, положень, інших документів правового характеру.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 межах компетенції надання правової допомоги структурним підрозділам Морської адміністрації у виконанні покладених на них завдань та функцій.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 участь в організації претензійної та позовної роботи, здійснює контроль за її веденням.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Департаменту та Морської адміністрації, бере участь у розробленні та опрацюванні нормативно-правових актів, інших документів, з питань, що належать до компетенції Відділу.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роботі робочих груп, комісій тощо, у тому числі міжвідомчого характеру.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в діяльності Морської адміністрації, готує правові висновки за фактами виявлених правопорушень та бере участь в організації роботи з відшкодування збитків.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постійний моніторинг стану розгляду судових справ, стороною яких є Морська адміністрація, забезпечує ведення реєстру судових справ з метою оперативного інформування керівництва Відділу.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аналітичні матеріали керівництву Відділу, Департаменту Морської адміністрації з питань, що належать до компетенції Відділу.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Розглядає в межах компетенції Відділу запити на публічну інформацію, звернення громадян та юридичних осіб з правових питань, звернення та запити народних депутатів України, адвокатські запити та готує проекти відповідей.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моніторинг та аналізу стану загально-правової роботи в Морській адміністрації.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AF3D48" w:rsidRPr="00AF3D48" w:rsidRDefault="00AF3D48" w:rsidP="00AB09DD">
            <w:pPr>
              <w:pStyle w:val="af6"/>
              <w:ind w:firstLine="369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F3D48">
              <w:rPr>
                <w:b w:val="0"/>
                <w:sz w:val="28"/>
                <w:szCs w:val="28"/>
                <w:lang w:val="uk-UA"/>
              </w:rPr>
              <w:t xml:space="preserve">Участь в межах компетенції в реалізації державної політики у сфері морського та річкового транспорту, торговельного мореплавства, судноплавства на внутрішніх водних шляхах, </w:t>
            </w:r>
            <w:proofErr w:type="spellStart"/>
            <w:r w:rsidRPr="00AF3D48">
              <w:rPr>
                <w:b w:val="0"/>
                <w:sz w:val="28"/>
                <w:szCs w:val="28"/>
                <w:lang w:val="uk-UA"/>
              </w:rPr>
              <w:t>навігаційно</w:t>
            </w:r>
            <w:proofErr w:type="spellEnd"/>
            <w:r w:rsidRPr="00AF3D48">
              <w:rPr>
                <w:b w:val="0"/>
                <w:sz w:val="28"/>
                <w:szCs w:val="28"/>
                <w:lang w:val="uk-UA"/>
              </w:rPr>
              <w:t>-гідрографічного забезпечення мореплавства, а також у сфері безпеки на морському та річковому транспорті (крім сфери безпеки мореплавства суден флоту рибної промисловості).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правової роботи, спрямованої на застосування, неухильне дотримання та запобіганню невиконанню вимог законодавства, інших нормативно-правових актів Морської адміністрації, її керівництвом, державними службовцями та працівниками під час виконання покладених на них завдань і функціональних обов’язків.</w:t>
            </w:r>
          </w:p>
          <w:p w:rsidR="00AF3D48" w:rsidRP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Представлення інтересів Морської адміністрації в судах та інших органах державної влади під час розгляду правових питань і спорів</w:t>
            </w:r>
            <w:r w:rsidRPr="00AF3D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3D48" w:rsidRDefault="00AF3D48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3D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керівництва Департаменту та Морської адміністрації.</w:t>
            </w:r>
          </w:p>
          <w:p w:rsidR="00AB09DD" w:rsidRPr="00AF3D48" w:rsidRDefault="00AB09DD" w:rsidP="00AB09D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3D48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7860D1" w:rsidRDefault="00AF3D48" w:rsidP="00AF3D48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AF3D48" w:rsidRPr="007860D1" w:rsidRDefault="00AF3D48" w:rsidP="00AF3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 (</w:t>
            </w:r>
            <w:r w:rsidRPr="007860D1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 редакції постанови Кабінету Міністрів України </w:t>
            </w:r>
            <w:hyperlink r:id="rId8" w:anchor="n32" w:tgtFrame="_blank" w:history="1"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 xml:space="preserve">від 6 лютого 2019 р.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 xml:space="preserve">          </w:t>
              </w:r>
              <w:r w:rsidRPr="007860D1">
                <w:rPr>
                  <w:rStyle w:val="af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№ 102</w:t>
              </w:r>
            </w:hyperlink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);</w:t>
            </w:r>
          </w:p>
          <w:p w:rsidR="00AF3D48" w:rsidRPr="007860D1" w:rsidRDefault="00AF3D48" w:rsidP="00AF3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F3D48" w:rsidRDefault="00AF3D48" w:rsidP="00AF3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встновлення.</w:t>
            </w:r>
          </w:p>
          <w:p w:rsidR="00AF3D48" w:rsidRPr="002F6494" w:rsidRDefault="00AF3D48" w:rsidP="00AF3D4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AF3D48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AB09DD" w:rsidRPr="002F6494" w:rsidRDefault="00AB09DD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F3D48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AF3D48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AF3D48" w:rsidRPr="002F6494" w:rsidRDefault="00AF3D48" w:rsidP="00AF3D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="00AB0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AB09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AF3D48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                  вул. Преображенська, 25</w:t>
            </w:r>
          </w:p>
          <w:p w:rsidR="00AB09DD" w:rsidRPr="002F6494" w:rsidRDefault="00AB09DD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F3D48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проспект Перемоги, 14, адміністративна будівля Міністерства інфраструктури України. </w:t>
            </w:r>
          </w:p>
          <w:p w:rsidR="00AF3D48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  <w:r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квітня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AF3D48" w:rsidRPr="005F6872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AF3D48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F3D48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F3D48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7860D1" w:rsidRDefault="00AF3D48" w:rsidP="00AF3D48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спеціальність </w:t>
            </w:r>
            <w:r>
              <w:rPr>
                <w:rStyle w:val="rvts0"/>
                <w:lang w:val="uk-UA"/>
              </w:rPr>
              <w:t>«Право»</w:t>
            </w:r>
          </w:p>
        </w:tc>
      </w:tr>
      <w:tr w:rsidR="00AF3D48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AF3D48" w:rsidRDefault="00AF3D48" w:rsidP="00AF3D48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3D4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</w:rPr>
              <w:t>Н</w:t>
            </w:r>
            <w:r w:rsidRPr="00AF3D48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е потребує</w:t>
            </w:r>
          </w:p>
        </w:tc>
      </w:tr>
      <w:tr w:rsidR="00AF3D48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AF3D48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F3D48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AF3D48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AF3D48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9) вміння розподіляти роботу;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F3D48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AF3D48" w:rsidRPr="002F6494" w:rsidRDefault="00AF3D48" w:rsidP="00AF3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AF3D48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AF3D48" w:rsidRPr="002F6494" w:rsidRDefault="00AF3D48" w:rsidP="00AF3D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F3D48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AF3D48" w:rsidRPr="002F6494" w:rsidRDefault="00AF3D48" w:rsidP="00AF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F3D48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703768" w:rsidRDefault="00AF3D48" w:rsidP="00AF3D48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AF3D48" w:rsidRPr="00703768" w:rsidRDefault="00AF3D48" w:rsidP="00AF3D48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AF3D48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D48" w:rsidRPr="002F6494" w:rsidRDefault="00AF3D48" w:rsidP="00AF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8" w:rsidRPr="00461CDE" w:rsidRDefault="00AF3D48" w:rsidP="00AF3D4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адміністративного судочинства України;</w:t>
            </w:r>
          </w:p>
          <w:p w:rsidR="00AF3D48" w:rsidRPr="00461CDE" w:rsidRDefault="00AF3D48" w:rsidP="00AF3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торгівельного мореплавства України;</w:t>
            </w:r>
          </w:p>
          <w:p w:rsidR="00AF3D48" w:rsidRPr="00461CDE" w:rsidRDefault="00AF3D48" w:rsidP="00AF3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морські порти»;</w:t>
            </w:r>
          </w:p>
          <w:p w:rsidR="00AF3D48" w:rsidRPr="00E310D1" w:rsidRDefault="00AF3D48" w:rsidP="00AF3D4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1E18"/>
    <w:rsid w:val="00005467"/>
    <w:rsid w:val="0000677D"/>
    <w:rsid w:val="00011C34"/>
    <w:rsid w:val="00013BB5"/>
    <w:rsid w:val="00043FC9"/>
    <w:rsid w:val="00052B3A"/>
    <w:rsid w:val="00065886"/>
    <w:rsid w:val="0007715D"/>
    <w:rsid w:val="00096888"/>
    <w:rsid w:val="000D34A6"/>
    <w:rsid w:val="000E6E50"/>
    <w:rsid w:val="00111200"/>
    <w:rsid w:val="00116B49"/>
    <w:rsid w:val="001302D3"/>
    <w:rsid w:val="00153653"/>
    <w:rsid w:val="001611F8"/>
    <w:rsid w:val="00176D85"/>
    <w:rsid w:val="00181035"/>
    <w:rsid w:val="001B0433"/>
    <w:rsid w:val="001B2B78"/>
    <w:rsid w:val="001C030A"/>
    <w:rsid w:val="001E0A68"/>
    <w:rsid w:val="001E4715"/>
    <w:rsid w:val="001F3327"/>
    <w:rsid w:val="001F659F"/>
    <w:rsid w:val="00200822"/>
    <w:rsid w:val="00237B29"/>
    <w:rsid w:val="0024615F"/>
    <w:rsid w:val="00260DEB"/>
    <w:rsid w:val="00273826"/>
    <w:rsid w:val="00283E81"/>
    <w:rsid w:val="002A2ADD"/>
    <w:rsid w:val="002D4F5D"/>
    <w:rsid w:val="002F5327"/>
    <w:rsid w:val="002F6494"/>
    <w:rsid w:val="00326A00"/>
    <w:rsid w:val="00347942"/>
    <w:rsid w:val="003506D1"/>
    <w:rsid w:val="00350B54"/>
    <w:rsid w:val="0036403A"/>
    <w:rsid w:val="00364A72"/>
    <w:rsid w:val="00380791"/>
    <w:rsid w:val="003E775A"/>
    <w:rsid w:val="00412139"/>
    <w:rsid w:val="00413DFC"/>
    <w:rsid w:val="004370CE"/>
    <w:rsid w:val="00461CDE"/>
    <w:rsid w:val="00471A72"/>
    <w:rsid w:val="00476B03"/>
    <w:rsid w:val="00483192"/>
    <w:rsid w:val="004A2B74"/>
    <w:rsid w:val="004B467C"/>
    <w:rsid w:val="004B51AA"/>
    <w:rsid w:val="004D3F3B"/>
    <w:rsid w:val="004D66C3"/>
    <w:rsid w:val="0050132C"/>
    <w:rsid w:val="00533F25"/>
    <w:rsid w:val="005A51B2"/>
    <w:rsid w:val="005F6872"/>
    <w:rsid w:val="00614FAB"/>
    <w:rsid w:val="006340C6"/>
    <w:rsid w:val="00685BDF"/>
    <w:rsid w:val="006C193C"/>
    <w:rsid w:val="006E1F9E"/>
    <w:rsid w:val="007071F9"/>
    <w:rsid w:val="00722AC0"/>
    <w:rsid w:val="00733CA9"/>
    <w:rsid w:val="00763B9C"/>
    <w:rsid w:val="0077026C"/>
    <w:rsid w:val="007716CF"/>
    <w:rsid w:val="007778A4"/>
    <w:rsid w:val="007860D1"/>
    <w:rsid w:val="007863A5"/>
    <w:rsid w:val="007B2082"/>
    <w:rsid w:val="00804006"/>
    <w:rsid w:val="008068D0"/>
    <w:rsid w:val="00810C05"/>
    <w:rsid w:val="008456E8"/>
    <w:rsid w:val="008706ED"/>
    <w:rsid w:val="008A5740"/>
    <w:rsid w:val="008F34C8"/>
    <w:rsid w:val="008F4550"/>
    <w:rsid w:val="00900097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A5856"/>
    <w:rsid w:val="00AB09DD"/>
    <w:rsid w:val="00AF3D48"/>
    <w:rsid w:val="00AF74DE"/>
    <w:rsid w:val="00B041A8"/>
    <w:rsid w:val="00B267EC"/>
    <w:rsid w:val="00B5171A"/>
    <w:rsid w:val="00B62B66"/>
    <w:rsid w:val="00B96DDB"/>
    <w:rsid w:val="00C0198A"/>
    <w:rsid w:val="00C03FBD"/>
    <w:rsid w:val="00C22A73"/>
    <w:rsid w:val="00C25861"/>
    <w:rsid w:val="00C377EE"/>
    <w:rsid w:val="00CE3B61"/>
    <w:rsid w:val="00CE5B2B"/>
    <w:rsid w:val="00D00357"/>
    <w:rsid w:val="00D342AE"/>
    <w:rsid w:val="00D50C6A"/>
    <w:rsid w:val="00D51AE0"/>
    <w:rsid w:val="00D63617"/>
    <w:rsid w:val="00D869F3"/>
    <w:rsid w:val="00D916A6"/>
    <w:rsid w:val="00DA7278"/>
    <w:rsid w:val="00DB31C0"/>
    <w:rsid w:val="00DD41D5"/>
    <w:rsid w:val="00E06A13"/>
    <w:rsid w:val="00E25B8F"/>
    <w:rsid w:val="00E310D1"/>
    <w:rsid w:val="00E50F14"/>
    <w:rsid w:val="00E767AC"/>
    <w:rsid w:val="00EB1A60"/>
    <w:rsid w:val="00F34BF7"/>
    <w:rsid w:val="00F559F9"/>
    <w:rsid w:val="00F844A9"/>
    <w:rsid w:val="00F94536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  <w:style w:type="paragraph" w:styleId="af0">
    <w:name w:val="Body Text Indent"/>
    <w:basedOn w:val="a"/>
    <w:link w:val="af1"/>
    <w:rsid w:val="00B041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1">
    <w:name w:val="Основний текст з відступом Знак"/>
    <w:basedOn w:val="a0"/>
    <w:link w:val="af0"/>
    <w:rsid w:val="00B041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F94536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F94536"/>
  </w:style>
  <w:style w:type="paragraph" w:styleId="af4">
    <w:name w:val="Quote"/>
    <w:basedOn w:val="a"/>
    <w:next w:val="a"/>
    <w:link w:val="af5"/>
    <w:uiPriority w:val="29"/>
    <w:qFormat/>
    <w:rsid w:val="00CE3B6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Цитата Знак"/>
    <w:basedOn w:val="a0"/>
    <w:link w:val="af4"/>
    <w:uiPriority w:val="29"/>
    <w:rsid w:val="00CE3B61"/>
    <w:rPr>
      <w:i/>
      <w:iCs/>
      <w:color w:val="404040" w:themeColor="text1" w:themeTint="BF"/>
    </w:rPr>
  </w:style>
  <w:style w:type="paragraph" w:styleId="af6">
    <w:name w:val="caption"/>
    <w:basedOn w:val="a"/>
    <w:next w:val="a"/>
    <w:qFormat/>
    <w:rsid w:val="0046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2-2019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B018-3759-45D0-83ED-C7933D29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5542</Words>
  <Characters>3160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3</cp:revision>
  <cp:lastPrinted>2019-03-18T15:00:00Z</cp:lastPrinted>
  <dcterms:created xsi:type="dcterms:W3CDTF">2019-03-26T11:48:00Z</dcterms:created>
  <dcterms:modified xsi:type="dcterms:W3CDTF">2019-03-26T14:58:00Z</dcterms:modified>
</cp:coreProperties>
</file>