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B8" w:rsidRDefault="00D819B8" w:rsidP="00D81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0CB" w:rsidRDefault="00C010CB" w:rsidP="005F4BBD">
      <w:pPr>
        <w:tabs>
          <w:tab w:val="left" w:pos="43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Обґрунтування</w:t>
      </w:r>
      <w:r w:rsidR="00E31490" w:rsidRPr="00E31490">
        <w:rPr>
          <w:rFonts w:ascii="Times New Roman" w:hAnsi="Times New Roman" w:cs="Times New Roman"/>
          <w:sz w:val="28"/>
          <w:szCs w:val="28"/>
        </w:rPr>
        <w:t xml:space="preserve"> проекту секторального плану </w:t>
      </w:r>
    </w:p>
    <w:p w:rsidR="00674444" w:rsidRDefault="00E31490" w:rsidP="005F4BBD">
      <w:pPr>
        <w:tabs>
          <w:tab w:val="left" w:pos="43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31490">
        <w:rPr>
          <w:rFonts w:ascii="Times New Roman" w:hAnsi="Times New Roman" w:cs="Times New Roman"/>
          <w:sz w:val="28"/>
          <w:szCs w:val="28"/>
        </w:rPr>
        <w:t>держ</w:t>
      </w:r>
      <w:r w:rsidR="00103581">
        <w:rPr>
          <w:rFonts w:ascii="Times New Roman" w:hAnsi="Times New Roman" w:cs="Times New Roman"/>
          <w:sz w:val="28"/>
          <w:szCs w:val="28"/>
        </w:rPr>
        <w:t>авного ринкового нагляду на 2020</w:t>
      </w:r>
      <w:r w:rsidRPr="00E31490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E31490" w:rsidRDefault="00E31490" w:rsidP="005F4BBD">
      <w:pPr>
        <w:tabs>
          <w:tab w:val="left" w:pos="43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E5AF1" w:rsidRDefault="003264CD" w:rsidP="00D040A2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Державною службою морського та річкового транспорту України </w:t>
      </w:r>
      <w:r w:rsidRPr="005E5A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підставі</w:t>
      </w:r>
      <w:r w:rsidR="00D040A2">
        <w:rPr>
          <w:rFonts w:ascii="Times New Roman" w:hAnsi="Times New Roman" w:cs="Times New Roman"/>
          <w:sz w:val="28"/>
          <w:szCs w:val="28"/>
        </w:rPr>
        <w:t xml:space="preserve"> Закону України «Про державний ринковий нагляд і контроль нехарчової продукції»</w:t>
      </w:r>
      <w:r>
        <w:rPr>
          <w:rFonts w:ascii="Times New Roman" w:hAnsi="Times New Roman" w:cs="Times New Roman"/>
          <w:sz w:val="28"/>
          <w:szCs w:val="28"/>
        </w:rPr>
        <w:t>, а також відповідно</w:t>
      </w:r>
      <w:r w:rsidR="005E5AF1" w:rsidRPr="005E5AF1">
        <w:rPr>
          <w:rFonts w:ascii="Times New Roman" w:hAnsi="Times New Roman" w:cs="Times New Roman"/>
          <w:sz w:val="28"/>
          <w:szCs w:val="28"/>
        </w:rPr>
        <w:t xml:space="preserve"> до Порядку розроблення та перегляду секторальних планів державного ринкового нагляду, моніторингу та звітування про їх виконання, затвердженого постановою Кабінету М</w:t>
      </w:r>
      <w:r w:rsidR="005E5AF1">
        <w:rPr>
          <w:rFonts w:ascii="Times New Roman" w:hAnsi="Times New Roman" w:cs="Times New Roman"/>
          <w:sz w:val="28"/>
          <w:szCs w:val="28"/>
        </w:rPr>
        <w:t>іністрів України від 26.12.2011</w:t>
      </w:r>
      <w:r w:rsidR="005E5AF1" w:rsidRPr="005E5AF1">
        <w:rPr>
          <w:rFonts w:ascii="Times New Roman" w:hAnsi="Times New Roman" w:cs="Times New Roman"/>
          <w:sz w:val="28"/>
          <w:szCs w:val="28"/>
        </w:rPr>
        <w:t>№ 1410</w:t>
      </w:r>
      <w:r w:rsidR="005E5AF1">
        <w:rPr>
          <w:rFonts w:ascii="Times New Roman" w:hAnsi="Times New Roman" w:cs="Times New Roman"/>
          <w:sz w:val="28"/>
          <w:szCs w:val="28"/>
        </w:rPr>
        <w:t xml:space="preserve">, </w:t>
      </w:r>
      <w:r w:rsidR="005E5AF1" w:rsidRPr="005E5AF1">
        <w:rPr>
          <w:rFonts w:ascii="Times New Roman" w:hAnsi="Times New Roman" w:cs="Times New Roman"/>
          <w:sz w:val="28"/>
          <w:szCs w:val="28"/>
        </w:rPr>
        <w:t>розроблено Прое</w:t>
      </w:r>
      <w:r w:rsidR="005E5AF1">
        <w:rPr>
          <w:rFonts w:ascii="Times New Roman" w:hAnsi="Times New Roman" w:cs="Times New Roman"/>
          <w:sz w:val="28"/>
          <w:szCs w:val="28"/>
        </w:rPr>
        <w:t>кт секторального плану державно</w:t>
      </w:r>
      <w:r w:rsidR="005E5AF1" w:rsidRPr="005E5AF1">
        <w:rPr>
          <w:rFonts w:ascii="Times New Roman" w:hAnsi="Times New Roman" w:cs="Times New Roman"/>
          <w:sz w:val="28"/>
          <w:szCs w:val="28"/>
        </w:rPr>
        <w:t>го ринкового нагляду на</w:t>
      </w:r>
      <w:r w:rsidR="005E5AF1">
        <w:rPr>
          <w:rFonts w:ascii="Times New Roman" w:hAnsi="Times New Roman" w:cs="Times New Roman"/>
          <w:sz w:val="28"/>
          <w:szCs w:val="28"/>
        </w:rPr>
        <w:t xml:space="preserve"> 2020 рік.</w:t>
      </w:r>
    </w:p>
    <w:p w:rsidR="003D7027" w:rsidRPr="005E5AF1" w:rsidRDefault="0086337C" w:rsidP="0086337C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337C">
        <w:rPr>
          <w:rFonts w:ascii="Times New Roman" w:hAnsi="Times New Roman" w:cs="Times New Roman"/>
          <w:sz w:val="28"/>
          <w:szCs w:val="28"/>
        </w:rPr>
        <w:t>Постановою Кабінету Міністрів</w:t>
      </w:r>
      <w:r>
        <w:rPr>
          <w:rFonts w:ascii="Times New Roman" w:hAnsi="Times New Roman" w:cs="Times New Roman"/>
          <w:sz w:val="28"/>
          <w:szCs w:val="28"/>
        </w:rPr>
        <w:t xml:space="preserve"> України від 28.12.2016 № 1069 </w:t>
      </w:r>
      <w:r w:rsidRPr="0086337C">
        <w:rPr>
          <w:rFonts w:ascii="Times New Roman" w:hAnsi="Times New Roman" w:cs="Times New Roman"/>
          <w:sz w:val="28"/>
          <w:szCs w:val="28"/>
        </w:rPr>
        <w:t xml:space="preserve">«Про затвердження переліку видів продукції, щодо яких органи державного ринкового нагляду здійснюють державний ринковий нагляд», Морська адміністрація </w:t>
      </w:r>
      <w:r>
        <w:rPr>
          <w:rFonts w:ascii="Times New Roman" w:hAnsi="Times New Roman" w:cs="Times New Roman"/>
          <w:sz w:val="28"/>
          <w:szCs w:val="28"/>
        </w:rPr>
        <w:t>та її територіальні органи здійснюють державний ринковий нагляд у сферах морського обладнання та прогулянкових суден.</w:t>
      </w:r>
    </w:p>
    <w:p w:rsidR="00E022A0" w:rsidRDefault="00533881" w:rsidP="005D145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Постановою Кабінету Міністрів України від 26.12.2012 № 1404 «Про затвердження ступенів ризику</w:t>
      </w:r>
      <w:r w:rsidR="00807446">
        <w:rPr>
          <w:rFonts w:ascii="Times New Roman" w:hAnsi="Times New Roman" w:cs="Times New Roman"/>
          <w:sz w:val="28"/>
          <w:szCs w:val="28"/>
        </w:rPr>
        <w:t xml:space="preserve"> видів</w:t>
      </w:r>
      <w:r>
        <w:rPr>
          <w:rFonts w:ascii="Times New Roman" w:hAnsi="Times New Roman" w:cs="Times New Roman"/>
          <w:sz w:val="28"/>
          <w:szCs w:val="28"/>
        </w:rPr>
        <w:t xml:space="preserve"> нехарчової продукції</w:t>
      </w:r>
      <w:r w:rsidR="00807446">
        <w:rPr>
          <w:rFonts w:ascii="Times New Roman" w:hAnsi="Times New Roman" w:cs="Times New Roman"/>
          <w:sz w:val="28"/>
          <w:szCs w:val="28"/>
        </w:rPr>
        <w:t xml:space="preserve"> та критеріїв, за якими визначається належність нехарчової продукції до відповідних ступенів ризику» передбачено розподіл продукції за рівнями небезпеки – від низького до підвищеного. Отже, під час розроблення проекту секторального плану було включено продукцію, яка відноситьс</w:t>
      </w:r>
      <w:r w:rsidR="00E022A0">
        <w:rPr>
          <w:rFonts w:ascii="Times New Roman" w:hAnsi="Times New Roman" w:cs="Times New Roman"/>
          <w:sz w:val="28"/>
          <w:szCs w:val="28"/>
        </w:rPr>
        <w:t>я до підвищеного ступеня ризику:</w:t>
      </w:r>
    </w:p>
    <w:p w:rsidR="004746EE" w:rsidRPr="005E5AF1" w:rsidRDefault="00EB37C8" w:rsidP="005D1454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морське обладнання - </w:t>
      </w:r>
      <w:r w:rsidRPr="00EB37C8">
        <w:rPr>
          <w:rFonts w:ascii="Times New Roman" w:hAnsi="Times New Roman" w:cs="Times New Roman"/>
          <w:sz w:val="28"/>
          <w:szCs w:val="28"/>
        </w:rPr>
        <w:t>призначення продукції для певної категорії споживачів (користувачів) (зокрема, діти, вагітні жінки, особи похилого віку, особи з обмеженими фізичними можливостями), якими така продукція може використовуватися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490" w:rsidRDefault="00E31490" w:rsidP="005E5AF1">
      <w:pPr>
        <w:tabs>
          <w:tab w:val="left" w:pos="43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490">
        <w:rPr>
          <w:rFonts w:ascii="Times New Roman" w:hAnsi="Times New Roman" w:cs="Times New Roman"/>
          <w:sz w:val="28"/>
          <w:szCs w:val="28"/>
        </w:rPr>
        <w:t xml:space="preserve">Пропозиції </w:t>
      </w:r>
      <w:r w:rsidR="005E5AF1" w:rsidRPr="005E5AF1">
        <w:rPr>
          <w:rFonts w:ascii="Times New Roman" w:hAnsi="Times New Roman" w:cs="Times New Roman"/>
          <w:sz w:val="28"/>
          <w:szCs w:val="28"/>
        </w:rPr>
        <w:t>та зауваження щодо</w:t>
      </w:r>
      <w:r w:rsidR="005E5AF1" w:rsidRPr="00E31490">
        <w:rPr>
          <w:rFonts w:ascii="Times New Roman" w:hAnsi="Times New Roman" w:cs="Times New Roman"/>
          <w:sz w:val="28"/>
          <w:szCs w:val="28"/>
        </w:rPr>
        <w:t xml:space="preserve"> </w:t>
      </w:r>
      <w:r w:rsidRPr="00E31490">
        <w:rPr>
          <w:rFonts w:ascii="Times New Roman" w:hAnsi="Times New Roman" w:cs="Times New Roman"/>
          <w:sz w:val="28"/>
          <w:szCs w:val="28"/>
        </w:rPr>
        <w:t>проекту плану приймаються до 15 листопада 201</w:t>
      </w:r>
      <w:r w:rsidR="005C3CE2">
        <w:rPr>
          <w:rFonts w:ascii="Times New Roman" w:hAnsi="Times New Roman" w:cs="Times New Roman"/>
          <w:sz w:val="28"/>
          <w:szCs w:val="28"/>
        </w:rPr>
        <w:t>9</w:t>
      </w:r>
      <w:r w:rsidRPr="00E31490">
        <w:rPr>
          <w:rFonts w:ascii="Times New Roman" w:hAnsi="Times New Roman" w:cs="Times New Roman"/>
          <w:sz w:val="28"/>
          <w:szCs w:val="28"/>
        </w:rPr>
        <w:t xml:space="preserve"> року включно на електронну адресу: </w:t>
      </w:r>
      <w:hyperlink r:id="rId6" w:history="1">
        <w:r w:rsidR="005C3CE2" w:rsidRPr="00CD496B">
          <w:rPr>
            <w:rStyle w:val="a4"/>
            <w:rFonts w:ascii="Times New Roman" w:hAnsi="Times New Roman" w:cs="Times New Roman"/>
            <w:sz w:val="28"/>
            <w:szCs w:val="28"/>
          </w:rPr>
          <w:t>nshysh@marad.gov.ua</w:t>
        </w:r>
      </w:hyperlink>
      <w:r w:rsidR="005C3CE2">
        <w:rPr>
          <w:rFonts w:ascii="Times New Roman" w:hAnsi="Times New Roman" w:cs="Times New Roman"/>
          <w:sz w:val="28"/>
          <w:szCs w:val="28"/>
        </w:rPr>
        <w:t xml:space="preserve"> </w:t>
      </w:r>
      <w:r w:rsidRPr="00E31490">
        <w:rPr>
          <w:rFonts w:ascii="Times New Roman" w:hAnsi="Times New Roman" w:cs="Times New Roman"/>
          <w:sz w:val="28"/>
          <w:szCs w:val="28"/>
        </w:rPr>
        <w:t xml:space="preserve">або у письмовому вигляді за </w:t>
      </w:r>
      <w:proofErr w:type="spellStart"/>
      <w:r w:rsidRPr="00E31490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E31490">
        <w:rPr>
          <w:rFonts w:ascii="Times New Roman" w:hAnsi="Times New Roman" w:cs="Times New Roman"/>
          <w:sz w:val="28"/>
          <w:szCs w:val="28"/>
        </w:rPr>
        <w:t xml:space="preserve">: вул. </w:t>
      </w:r>
      <w:r w:rsidR="005C3CE2">
        <w:rPr>
          <w:rFonts w:ascii="Times New Roman" w:hAnsi="Times New Roman" w:cs="Times New Roman"/>
          <w:sz w:val="28"/>
          <w:szCs w:val="28"/>
        </w:rPr>
        <w:t>Преображенська, 25</w:t>
      </w:r>
      <w:r w:rsidRPr="00E31490">
        <w:rPr>
          <w:rFonts w:ascii="Times New Roman" w:hAnsi="Times New Roman" w:cs="Times New Roman"/>
          <w:sz w:val="28"/>
          <w:szCs w:val="28"/>
        </w:rPr>
        <w:t xml:space="preserve">, м. Київ, </w:t>
      </w:r>
      <w:r w:rsidR="005C3CE2">
        <w:rPr>
          <w:rFonts w:ascii="Times New Roman" w:hAnsi="Times New Roman" w:cs="Times New Roman"/>
          <w:sz w:val="28"/>
          <w:szCs w:val="28"/>
        </w:rPr>
        <w:t>03110</w:t>
      </w:r>
      <w:r w:rsidRPr="00E31490">
        <w:rPr>
          <w:rFonts w:ascii="Times New Roman" w:hAnsi="Times New Roman" w:cs="Times New Roman"/>
          <w:sz w:val="28"/>
          <w:szCs w:val="28"/>
        </w:rPr>
        <w:t>.</w:t>
      </w:r>
    </w:p>
    <w:p w:rsidR="00674444" w:rsidRDefault="00674444" w:rsidP="004C0A86">
      <w:pPr>
        <w:tabs>
          <w:tab w:val="left" w:pos="43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444" w:rsidRDefault="00674444" w:rsidP="005E5AF1">
      <w:pPr>
        <w:tabs>
          <w:tab w:val="left" w:pos="4335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4444" w:rsidRDefault="00674444" w:rsidP="005E5AF1">
      <w:pPr>
        <w:tabs>
          <w:tab w:val="left" w:pos="4335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74444" w:rsidRDefault="00674444" w:rsidP="005E5AF1">
      <w:pPr>
        <w:tabs>
          <w:tab w:val="left" w:pos="43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4444" w:rsidRDefault="00674444" w:rsidP="00415DCC">
      <w:pPr>
        <w:tabs>
          <w:tab w:val="left" w:pos="433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907362" w:rsidRDefault="00907362" w:rsidP="00415DCC">
      <w:pPr>
        <w:tabs>
          <w:tab w:val="left" w:pos="433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907362" w:rsidRDefault="00907362" w:rsidP="00415DCC">
      <w:pPr>
        <w:tabs>
          <w:tab w:val="left" w:pos="433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907362" w:rsidRDefault="00907362" w:rsidP="00415DCC">
      <w:pPr>
        <w:tabs>
          <w:tab w:val="left" w:pos="433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907362" w:rsidRDefault="00907362" w:rsidP="00415DCC">
      <w:pPr>
        <w:tabs>
          <w:tab w:val="left" w:pos="433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907362" w:rsidRDefault="00907362" w:rsidP="00415DCC">
      <w:pPr>
        <w:tabs>
          <w:tab w:val="left" w:pos="4335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sectPr w:rsidR="00907362" w:rsidSect="00D819B8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rbel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8522B"/>
    <w:multiLevelType w:val="hybridMultilevel"/>
    <w:tmpl w:val="F668A0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5F"/>
    <w:rsid w:val="000C07C5"/>
    <w:rsid w:val="00103581"/>
    <w:rsid w:val="0011010D"/>
    <w:rsid w:val="001131D1"/>
    <w:rsid w:val="00132EA4"/>
    <w:rsid w:val="00133F62"/>
    <w:rsid w:val="00143346"/>
    <w:rsid w:val="00167D00"/>
    <w:rsid w:val="00181E72"/>
    <w:rsid w:val="001A3415"/>
    <w:rsid w:val="001B6E08"/>
    <w:rsid w:val="001F4D5A"/>
    <w:rsid w:val="002F7B5A"/>
    <w:rsid w:val="003020A3"/>
    <w:rsid w:val="0030319B"/>
    <w:rsid w:val="003264CD"/>
    <w:rsid w:val="0035491E"/>
    <w:rsid w:val="0037404E"/>
    <w:rsid w:val="003C5AFB"/>
    <w:rsid w:val="003D7027"/>
    <w:rsid w:val="003F4178"/>
    <w:rsid w:val="004012D8"/>
    <w:rsid w:val="00415DCC"/>
    <w:rsid w:val="004413EA"/>
    <w:rsid w:val="00466AA7"/>
    <w:rsid w:val="004746EE"/>
    <w:rsid w:val="004A3B1C"/>
    <w:rsid w:val="004C0A86"/>
    <w:rsid w:val="004F0A78"/>
    <w:rsid w:val="004F6749"/>
    <w:rsid w:val="00533881"/>
    <w:rsid w:val="00552713"/>
    <w:rsid w:val="00590B83"/>
    <w:rsid w:val="005B7482"/>
    <w:rsid w:val="005C087E"/>
    <w:rsid w:val="005C3CE2"/>
    <w:rsid w:val="005D1454"/>
    <w:rsid w:val="005E5AF1"/>
    <w:rsid w:val="005F0462"/>
    <w:rsid w:val="005F4BBD"/>
    <w:rsid w:val="00640063"/>
    <w:rsid w:val="00674444"/>
    <w:rsid w:val="0069114C"/>
    <w:rsid w:val="006D26EC"/>
    <w:rsid w:val="007441E9"/>
    <w:rsid w:val="007C1716"/>
    <w:rsid w:val="007F3096"/>
    <w:rsid w:val="0080048A"/>
    <w:rsid w:val="00807446"/>
    <w:rsid w:val="008100A9"/>
    <w:rsid w:val="008231E3"/>
    <w:rsid w:val="00844A5B"/>
    <w:rsid w:val="00854CE6"/>
    <w:rsid w:val="00854E26"/>
    <w:rsid w:val="00862537"/>
    <w:rsid w:val="0086337C"/>
    <w:rsid w:val="00864E24"/>
    <w:rsid w:val="00875133"/>
    <w:rsid w:val="008B6919"/>
    <w:rsid w:val="008B6DDF"/>
    <w:rsid w:val="008C1F3A"/>
    <w:rsid w:val="008D25EF"/>
    <w:rsid w:val="00907362"/>
    <w:rsid w:val="00932414"/>
    <w:rsid w:val="0095512A"/>
    <w:rsid w:val="00964E5F"/>
    <w:rsid w:val="009B786A"/>
    <w:rsid w:val="009E0A94"/>
    <w:rsid w:val="00A85400"/>
    <w:rsid w:val="00A94503"/>
    <w:rsid w:val="00AA5074"/>
    <w:rsid w:val="00AC0B4C"/>
    <w:rsid w:val="00AC53E0"/>
    <w:rsid w:val="00B02E3F"/>
    <w:rsid w:val="00B53243"/>
    <w:rsid w:val="00B558E2"/>
    <w:rsid w:val="00B70055"/>
    <w:rsid w:val="00BE2DC6"/>
    <w:rsid w:val="00C010CB"/>
    <w:rsid w:val="00C3601C"/>
    <w:rsid w:val="00C61DDD"/>
    <w:rsid w:val="00D040A2"/>
    <w:rsid w:val="00D11E0B"/>
    <w:rsid w:val="00D819B8"/>
    <w:rsid w:val="00E022A0"/>
    <w:rsid w:val="00E31490"/>
    <w:rsid w:val="00E4569B"/>
    <w:rsid w:val="00E637E5"/>
    <w:rsid w:val="00E92CA2"/>
    <w:rsid w:val="00EA3BC4"/>
    <w:rsid w:val="00EA6DD9"/>
    <w:rsid w:val="00EB37C8"/>
    <w:rsid w:val="00EC147B"/>
    <w:rsid w:val="00F318D4"/>
    <w:rsid w:val="00F43C45"/>
    <w:rsid w:val="00F47098"/>
    <w:rsid w:val="00F75826"/>
    <w:rsid w:val="00F93237"/>
    <w:rsid w:val="00FC48D1"/>
    <w:rsid w:val="00FC7382"/>
    <w:rsid w:val="00FD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4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3CE2"/>
    <w:rPr>
      <w:color w:val="0563C1" w:themeColor="hyperlink"/>
      <w:u w:val="single"/>
    </w:rPr>
  </w:style>
  <w:style w:type="paragraph" w:customStyle="1" w:styleId="a5">
    <w:name w:val="Нормальний текст"/>
    <w:basedOn w:val="a"/>
    <w:rsid w:val="00907362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4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3CE2"/>
    <w:rPr>
      <w:color w:val="0563C1" w:themeColor="hyperlink"/>
      <w:u w:val="single"/>
    </w:rPr>
  </w:style>
  <w:style w:type="paragraph" w:customStyle="1" w:styleId="a5">
    <w:name w:val="Нормальний текст"/>
    <w:basedOn w:val="a"/>
    <w:rsid w:val="00907362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hysh@marad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Nataliia</cp:lastModifiedBy>
  <cp:revision>20</cp:revision>
  <cp:lastPrinted>2019-10-21T13:00:00Z</cp:lastPrinted>
  <dcterms:created xsi:type="dcterms:W3CDTF">2019-10-07T09:18:00Z</dcterms:created>
  <dcterms:modified xsi:type="dcterms:W3CDTF">2019-10-22T08:32:00Z</dcterms:modified>
</cp:coreProperties>
</file>