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722AC0" w:rsidRDefault="004D66C3" w:rsidP="002D3199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2D3199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2D3199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83101" w:rsidRDefault="00483101" w:rsidP="004831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p w:rsidR="004D66C3" w:rsidRPr="00722AC0" w:rsidRDefault="004D66C3" w:rsidP="002D3199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2D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2D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2D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2D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r w:rsidR="0041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фінансово-економічного планування Управління фінансово-економічного планування, бухгалтерського обліку та звітності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2D3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DC3C0A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DC3C0A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 участь в організації фінансово-економічної роботи;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абезпечує формування прогнозних пропозицій обсягів видатків на відповідний бюджетний рік при підготовці попередніх показників проекту державного бюджету та розрахунків до них;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налізує стан забезпечення бюджетних пропозицій, передбачених у державному бюджеті, визначення різниці між потребою та граничними видатками, обґрунтування її;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 участь у розробці та опрацюванні проектів нормативно-правових актів з економічних  питань, забезпечення їх супроводу під час погодження;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ідготовляє проекти листів при вирішенні фінансово-економічних питань;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дійснює економічну оцінку проектів договорів на предмет дотримання вимог законодавства</w:t>
            </w:r>
            <w:r w:rsidR="007019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рганізовує роботу з документами відповідно до вимог законодавства, у тому числі здійснення контролю за додержанням термінів їх виконання;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абезпечує підготовку проектів рішень та пропозицій на виконання нормативно-правових актів, доручень Президента України, Кабінету 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Міністрів України та Міністерства інфраструктури України;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налізує, узагальнює пропозиції та забезпечує підготовку проектів наказів щодо встановлення надбавок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інтенсивність праці, за виконання особливо важливої роботи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 службовцям, за високі досягнення у праці або за виконання особливо важливої роботи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працівникам, які не є державними службовцями та працівникам, які виконують функції з обслуговування;</w:t>
            </w:r>
          </w:p>
          <w:p w:rsidR="003D2912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загальнює подання щодо встановлення розміру премії; </w:t>
            </w:r>
          </w:p>
          <w:p w:rsidR="00701988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701988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абезпечує підготовку проектів наказів на преміювання;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налізує використання бюджетних коштів;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ідготовляє розрахунки до кошторису;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 участь у формуванні бюджетного запиту;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3D2912" w:rsidRPr="002274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загальнює інформація від структурних підрозділів та територіальних управлінь щодо подання премії;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дійснює збір та опрацювання від посадових осіб структурних підрозділів статистичних та оперативних даних, інформації необхідної для забезпечення фінансово-економічної діяльності</w:t>
            </w:r>
            <w:r w:rsidR="002274A3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3D2912" w:rsidRPr="002274A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2274A3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абезпечує 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опрацювання документів, </w:t>
            </w:r>
            <w:r w:rsidR="00305D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готує довідки, розрахунки, інші матеріали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які використовуються в процесі роботи</w:t>
            </w:r>
            <w:r w:rsidR="002274A3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C55103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05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 пропозиції</w:t>
            </w:r>
            <w:r w:rsidR="003D2912" w:rsidRPr="0022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вдосконалення о</w:t>
            </w:r>
            <w:r w:rsidR="003D2912" w:rsidRPr="00227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рганізації фінансово-економічної діяльності</w:t>
            </w:r>
            <w:r w:rsidR="003B00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3B008A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3B008A">
              <w:rPr>
                <w:rFonts w:ascii="Times New Roman" w:hAnsi="Times New Roman"/>
                <w:sz w:val="26"/>
                <w:szCs w:val="26"/>
                <w:lang w:val="uk-UA"/>
              </w:rPr>
              <w:t>иконує інші доручення начальника Управління – головного бухгалтера, начальника Відділу.</w:t>
            </w:r>
          </w:p>
          <w:p w:rsidR="002D3199" w:rsidRPr="003B008A" w:rsidRDefault="002D3199" w:rsidP="002D3199">
            <w:pPr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9C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D3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3D2912" w:rsidRPr="00722AC0" w:rsidRDefault="003D2912" w:rsidP="002D3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3D2912" w:rsidRPr="00722AC0" w:rsidRDefault="003D2912" w:rsidP="002D3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274A3" w:rsidRDefault="003D2912" w:rsidP="002D3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інші надбавки та доплати (відповідно до </w:t>
            </w:r>
            <w:r w:rsidR="00543D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="00543DDB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50, 52 Закону України «Про державну службу») – у разі встановлення.</w:t>
            </w:r>
          </w:p>
          <w:p w:rsidR="00F853D7" w:rsidRPr="00305D84" w:rsidRDefault="00F853D7" w:rsidP="002D3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3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BA412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паспорта громадянина України;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3) </w:t>
            </w:r>
            <w:r w:rsidR="003D2912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3D2912" w:rsidRPr="00722AC0" w:rsidRDefault="00BA4120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3D2912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3D2912" w:rsidRPr="00722AC0" w:rsidRDefault="003D2912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3D2912" w:rsidRPr="00722AC0" w:rsidRDefault="003D2912" w:rsidP="002D31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F853D7" w:rsidRDefault="00F853D7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D3199" w:rsidRPr="002F6494" w:rsidRDefault="002D3199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F853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A4120" w:rsidRDefault="00F853D7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27 червня</w:t>
            </w:r>
            <w:r w:rsidR="002D3199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2D3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2D3199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2D3199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</w:t>
            </w:r>
            <w:r w:rsidR="002D3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 </w:t>
            </w:r>
            <w:r w:rsidR="002D3199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2D3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D3199" w:rsidRPr="00722AC0" w:rsidRDefault="002D3199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3D2912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F853D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03 липня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F853D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BA4120" w:rsidRPr="00722AC0" w:rsidRDefault="00BA4120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Default="002D3199" w:rsidP="002D3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D2912"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  <w:r w:rsidR="003B0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008A" w:rsidRPr="003B008A" w:rsidRDefault="003B008A" w:rsidP="002D31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  <w:r w:rsidRPr="003B008A">
              <w:rPr>
                <w:rStyle w:val="rvts0"/>
                <w:sz w:val="28"/>
                <w:szCs w:val="28"/>
                <w:lang w:val="uk-UA"/>
              </w:rPr>
              <w:t>«Економіка»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2D3199" w:rsidP="002D31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D2912"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3D2912" w:rsidRPr="00722AC0" w:rsidRDefault="003D2912" w:rsidP="00DC3C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lastRenderedPageBreak/>
              <w:t xml:space="preserve"> стресостійкість;</w:t>
            </w:r>
          </w:p>
          <w:p w:rsidR="008977E5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BA4120" w:rsidRPr="002D3199" w:rsidRDefault="008977E5" w:rsidP="002D319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12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3D2912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3D2912" w:rsidRPr="00722AC0" w:rsidRDefault="003D2912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BA4120" w:rsidRPr="002D3199" w:rsidRDefault="00BA4120" w:rsidP="002D319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</w:t>
            </w:r>
          </w:p>
        </w:tc>
      </w:tr>
      <w:tr w:rsidR="003D2912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3D2912" w:rsidRPr="00722AC0" w:rsidRDefault="003D2912" w:rsidP="00DC3C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3D2912" w:rsidRPr="00722AC0" w:rsidRDefault="003D2912" w:rsidP="00DC3C0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Pr="00722AC0" w:rsidRDefault="003D2912" w:rsidP="002D319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3D2912" w:rsidRPr="00722AC0" w:rsidRDefault="003D2912" w:rsidP="002D319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3D2912" w:rsidRPr="009C33C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12" w:rsidRPr="00722AC0" w:rsidRDefault="003D2912" w:rsidP="002D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12" w:rsidRDefault="003D2912" w:rsidP="002D3199">
            <w:pPr>
              <w:pStyle w:val="ac"/>
              <w:tabs>
                <w:tab w:val="left" w:pos="210"/>
              </w:tabs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Бюджетного</w:t>
            </w:r>
            <w:r w:rsidRPr="000634E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8"/>
                <w:szCs w:val="26"/>
                <w:lang w:val="uk-UA"/>
              </w:rPr>
              <w:t>у</w:t>
            </w:r>
            <w:r w:rsidRPr="000634E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України</w:t>
            </w:r>
          </w:p>
          <w:p w:rsidR="003D2912" w:rsidRDefault="003D2912" w:rsidP="002D3199">
            <w:pPr>
              <w:pStyle w:val="ac"/>
              <w:tabs>
                <w:tab w:val="left" w:pos="210"/>
              </w:tabs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Закону України «Про бухгалтерський облік та фінансову звітність України»;</w:t>
            </w:r>
          </w:p>
          <w:p w:rsidR="003D2912" w:rsidRDefault="00DC3C0A" w:rsidP="002D3199">
            <w:pPr>
              <w:pStyle w:val="ac"/>
              <w:tabs>
                <w:tab w:val="left" w:pos="210"/>
              </w:tabs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н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>аказу Міністерства фінан</w:t>
            </w:r>
            <w:r w:rsidR="00305D84">
              <w:rPr>
                <w:rFonts w:ascii="Times New Roman" w:hAnsi="Times New Roman"/>
                <w:sz w:val="28"/>
                <w:szCs w:val="26"/>
                <w:lang w:val="uk-UA"/>
              </w:rPr>
              <w:t>сів України від 06.06.2012 № 687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«Про затвердження Інструкції з підготовки бюджетних запитів»;</w:t>
            </w:r>
          </w:p>
          <w:p w:rsidR="003D2912" w:rsidRPr="000634E6" w:rsidRDefault="00DC3C0A" w:rsidP="002D3199">
            <w:pPr>
              <w:pStyle w:val="ac"/>
              <w:tabs>
                <w:tab w:val="left" w:pos="210"/>
              </w:tabs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н</w:t>
            </w:r>
            <w:r w:rsidR="003D2912">
              <w:rPr>
                <w:rFonts w:ascii="Times New Roman" w:hAnsi="Times New Roman"/>
                <w:sz w:val="28"/>
                <w:szCs w:val="26"/>
                <w:lang w:val="uk-UA"/>
              </w:rPr>
              <w:t>аказу Міністерства фінансів України від 29.12.2002 № 1098 «Про паспорти бюджетних програм».</w:t>
            </w:r>
          </w:p>
          <w:p w:rsidR="003D2912" w:rsidRPr="00722AC0" w:rsidRDefault="003D2912" w:rsidP="002D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4A3" w:rsidRPr="00722AC0" w:rsidRDefault="002274A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</w:t>
      </w:r>
      <w:r w:rsidR="002D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2D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722AC0" w:rsidRDefault="002D3199">
      <w:pPr>
        <w:rPr>
          <w:lang w:val="uk-UA"/>
        </w:rPr>
      </w:pPr>
      <w:r>
        <w:rPr>
          <w:lang w:val="uk-UA"/>
        </w:rPr>
        <w:t xml:space="preserve">  </w:t>
      </w: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D7" w:rsidRDefault="00A06ED7" w:rsidP="00D50C6A">
      <w:pPr>
        <w:spacing w:after="0" w:line="240" w:lineRule="auto"/>
      </w:pPr>
      <w:r>
        <w:separator/>
      </w:r>
    </w:p>
  </w:endnote>
  <w:endnote w:type="continuationSeparator" w:id="0">
    <w:p w:rsidR="00A06ED7" w:rsidRDefault="00A06ED7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D7" w:rsidRDefault="00A06ED7" w:rsidP="00D50C6A">
      <w:pPr>
        <w:spacing w:after="0" w:line="240" w:lineRule="auto"/>
      </w:pPr>
      <w:r>
        <w:separator/>
      </w:r>
    </w:p>
  </w:footnote>
  <w:footnote w:type="continuationSeparator" w:id="0">
    <w:p w:rsidR="00A06ED7" w:rsidRDefault="00A06ED7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CC" w:rsidRPr="009C33CC">
          <w:rPr>
            <w:noProof/>
            <w:lang w:val="ru-RU"/>
          </w:rPr>
          <w:t>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762"/>
    <w:multiLevelType w:val="hybridMultilevel"/>
    <w:tmpl w:val="42CA8EDC"/>
    <w:lvl w:ilvl="0" w:tplc="1EBE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5A"/>
    <w:rsid w:val="00011442"/>
    <w:rsid w:val="00020C60"/>
    <w:rsid w:val="000634E6"/>
    <w:rsid w:val="001611F8"/>
    <w:rsid w:val="001676F4"/>
    <w:rsid w:val="0018741E"/>
    <w:rsid w:val="001E0A68"/>
    <w:rsid w:val="002274A3"/>
    <w:rsid w:val="0028153E"/>
    <w:rsid w:val="002A2ADD"/>
    <w:rsid w:val="002D3199"/>
    <w:rsid w:val="002D4F5D"/>
    <w:rsid w:val="002E4B76"/>
    <w:rsid w:val="00305D84"/>
    <w:rsid w:val="00313376"/>
    <w:rsid w:val="00364A72"/>
    <w:rsid w:val="003B008A"/>
    <w:rsid w:val="003D2912"/>
    <w:rsid w:val="003E775A"/>
    <w:rsid w:val="00416FB9"/>
    <w:rsid w:val="00427DEC"/>
    <w:rsid w:val="00476B03"/>
    <w:rsid w:val="00483101"/>
    <w:rsid w:val="004A5C0C"/>
    <w:rsid w:val="004D3F3B"/>
    <w:rsid w:val="004D66C3"/>
    <w:rsid w:val="00543DDB"/>
    <w:rsid w:val="0054471F"/>
    <w:rsid w:val="00664867"/>
    <w:rsid w:val="00701988"/>
    <w:rsid w:val="00722AC0"/>
    <w:rsid w:val="00737D42"/>
    <w:rsid w:val="007E1CAB"/>
    <w:rsid w:val="008706ED"/>
    <w:rsid w:val="008977E5"/>
    <w:rsid w:val="008F4550"/>
    <w:rsid w:val="00922BE4"/>
    <w:rsid w:val="00935908"/>
    <w:rsid w:val="009C33CC"/>
    <w:rsid w:val="00A06ED7"/>
    <w:rsid w:val="00A22C1B"/>
    <w:rsid w:val="00A44D7C"/>
    <w:rsid w:val="00BA4120"/>
    <w:rsid w:val="00C55103"/>
    <w:rsid w:val="00C63A91"/>
    <w:rsid w:val="00CE5B2B"/>
    <w:rsid w:val="00D423CF"/>
    <w:rsid w:val="00D50C6A"/>
    <w:rsid w:val="00DC3C0A"/>
    <w:rsid w:val="00EB3EEA"/>
    <w:rsid w:val="00F559F9"/>
    <w:rsid w:val="00F853D7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54C8-C491-499C-A4E9-FC1026C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0634E6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0634E6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rvts0">
    <w:name w:val="rvts0"/>
    <w:basedOn w:val="a0"/>
    <w:rsid w:val="003B008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4819-4782-4832-A789-C9A1A91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4371</Words>
  <Characters>2492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2019-06-10T09:32:00Z</cp:lastPrinted>
  <dcterms:created xsi:type="dcterms:W3CDTF">2019-06-05T07:04:00Z</dcterms:created>
  <dcterms:modified xsi:type="dcterms:W3CDTF">2019-06-11T08:55:00Z</dcterms:modified>
</cp:coreProperties>
</file>