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C3" w:rsidRPr="008F6DC5" w:rsidRDefault="004D66C3" w:rsidP="008F6DC5">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ru-RU"/>
        </w:rPr>
        <w:t>ЗАТВЕРДЖЕНО</w:t>
      </w:r>
    </w:p>
    <w:p w:rsidR="004D66C3" w:rsidRPr="008F6DC5" w:rsidRDefault="004D66C3" w:rsidP="008F6DC5">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8F6DC5" w:rsidRDefault="004D66C3" w:rsidP="008F6DC5">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762D09" w:rsidRPr="00804F24" w:rsidRDefault="00762D09" w:rsidP="008F6DC5">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lang w:val="ru-RU" w:eastAsia="ru-RU"/>
        </w:rPr>
      </w:pPr>
      <w:r w:rsidRPr="008F6DC5">
        <w:rPr>
          <w:rFonts w:ascii="Times New Roman" w:eastAsia="Times New Roman" w:hAnsi="Times New Roman" w:cs="Times New Roman"/>
          <w:color w:val="000000"/>
          <w:sz w:val="28"/>
          <w:szCs w:val="28"/>
          <w:lang w:val="uk-UA" w:eastAsia="ru-RU"/>
        </w:rPr>
        <w:t xml:space="preserve">від </w:t>
      </w:r>
      <w:r w:rsidR="002238C1">
        <w:rPr>
          <w:rFonts w:ascii="Times New Roman" w:eastAsia="Times New Roman" w:hAnsi="Times New Roman" w:cs="Times New Roman"/>
          <w:color w:val="000000"/>
          <w:sz w:val="28"/>
          <w:szCs w:val="28"/>
          <w:lang w:val="uk-UA" w:eastAsia="ru-RU"/>
        </w:rPr>
        <w:t xml:space="preserve">07.11.2018 </w:t>
      </w:r>
      <w:r w:rsidR="00751793" w:rsidRPr="008F6DC5">
        <w:rPr>
          <w:rFonts w:ascii="Times New Roman" w:eastAsia="Times New Roman" w:hAnsi="Times New Roman" w:cs="Times New Roman"/>
          <w:color w:val="000000"/>
          <w:sz w:val="28"/>
          <w:szCs w:val="28"/>
          <w:lang w:val="uk-UA" w:eastAsia="ru-RU"/>
        </w:rPr>
        <w:t xml:space="preserve">№ </w:t>
      </w:r>
      <w:r w:rsidR="00804F24">
        <w:rPr>
          <w:rFonts w:ascii="Times New Roman" w:eastAsia="Times New Roman" w:hAnsi="Times New Roman" w:cs="Times New Roman"/>
          <w:color w:val="000000"/>
          <w:sz w:val="28"/>
          <w:szCs w:val="28"/>
          <w:lang w:val="uk-UA" w:eastAsia="ru-RU"/>
        </w:rPr>
        <w:t>121</w:t>
      </w:r>
    </w:p>
    <w:p w:rsidR="004D66C3" w:rsidRPr="008F6DC5" w:rsidRDefault="004D66C3" w:rsidP="008F6DC5">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УМОВИ</w:t>
      </w: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8F6DC5">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4D66C3" w:rsidRPr="008F6DC5" w:rsidRDefault="00476B03" w:rsidP="008F6DC5">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8F6DC5">
        <w:rPr>
          <w:rFonts w:ascii="Times New Roman" w:eastAsia="Times New Roman" w:hAnsi="Times New Roman" w:cs="Times New Roman"/>
          <w:bCs/>
          <w:color w:val="000000"/>
          <w:sz w:val="28"/>
          <w:szCs w:val="28"/>
          <w:lang w:val="uk-UA" w:eastAsia="ru-RU"/>
        </w:rPr>
        <w:t>служби категорії «В»</w:t>
      </w:r>
      <w:r w:rsidR="004D66C3" w:rsidRPr="008F6DC5">
        <w:rPr>
          <w:rFonts w:ascii="Times New Roman" w:eastAsia="Times New Roman" w:hAnsi="Times New Roman" w:cs="Times New Roman"/>
          <w:bCs/>
          <w:color w:val="000000"/>
          <w:sz w:val="28"/>
          <w:szCs w:val="28"/>
          <w:lang w:val="uk-UA" w:eastAsia="ru-RU"/>
        </w:rPr>
        <w:t xml:space="preserve"> – </w:t>
      </w:r>
      <w:r w:rsidR="006C38FE" w:rsidRPr="008F6DC5">
        <w:rPr>
          <w:rFonts w:ascii="Times New Roman" w:hAnsi="Times New Roman" w:cs="Times New Roman"/>
          <w:sz w:val="28"/>
          <w:szCs w:val="28"/>
          <w:lang w:val="uk-UA"/>
        </w:rPr>
        <w:t xml:space="preserve">головного спеціаліста </w:t>
      </w:r>
      <w:r w:rsidR="00751793" w:rsidRPr="008F6DC5">
        <w:rPr>
          <w:rFonts w:ascii="Times New Roman" w:hAnsi="Times New Roman" w:cs="Times New Roman"/>
          <w:sz w:val="28"/>
          <w:szCs w:val="28"/>
          <w:lang w:val="uk-UA"/>
        </w:rPr>
        <w:t xml:space="preserve">відділу державної служби Управління персоналом </w:t>
      </w:r>
      <w:r w:rsidR="004D66C3" w:rsidRPr="008F6DC5">
        <w:rPr>
          <w:rFonts w:ascii="Times New Roman" w:eastAsia="Times New Roman" w:hAnsi="Times New Roman" w:cs="Times New Roman"/>
          <w:bCs/>
          <w:color w:val="000000"/>
          <w:sz w:val="28"/>
          <w:szCs w:val="28"/>
          <w:lang w:val="uk-UA" w:eastAsia="ru-RU"/>
        </w:rPr>
        <w:t>Державної служби морського та річкового транспорту України</w:t>
      </w:r>
    </w:p>
    <w:p w:rsidR="004D66C3" w:rsidRPr="008F6DC5" w:rsidRDefault="004D66C3" w:rsidP="008F6DC5">
      <w:pPr>
        <w:spacing w:after="0" w:line="240" w:lineRule="auto"/>
        <w:jc w:val="both"/>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4D66C3" w:rsidRPr="008F6DC5" w:rsidRDefault="004D66C3" w:rsidP="008F6DC5">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8F6DC5" w:rsidRDefault="004D66C3" w:rsidP="008F6DC5">
            <w:pPr>
              <w:keepNext/>
              <w:keepLines/>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Загальні умови</w:t>
            </w:r>
          </w:p>
          <w:p w:rsidR="004D66C3" w:rsidRPr="008F6DC5" w:rsidRDefault="004D66C3"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B13D87" w:rsidRPr="00C039AF" w:rsidTr="00476B03">
        <w:trPr>
          <w:trHeight w:val="2117"/>
        </w:trPr>
        <w:tc>
          <w:tcPr>
            <w:tcW w:w="2779" w:type="dxa"/>
            <w:gridSpan w:val="2"/>
            <w:tcBorders>
              <w:top w:val="single" w:sz="4" w:space="0" w:color="auto"/>
              <w:left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 xml:space="preserve">Посадові обов’язки </w:t>
            </w:r>
          </w:p>
          <w:p w:rsidR="00B13D87" w:rsidRPr="008F6DC5" w:rsidRDefault="00B13D87" w:rsidP="008F6DC5">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BB1206" w:rsidRPr="004A5EA4" w:rsidRDefault="00BB1206" w:rsidP="004A5EA4">
            <w:pPr>
              <w:tabs>
                <w:tab w:val="left" w:pos="1134"/>
              </w:tabs>
              <w:spacing w:after="0" w:line="240" w:lineRule="auto"/>
              <w:ind w:right="152"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 xml:space="preserve">Приймає участь у забезпеченні реалізації державної політики у сфері </w:t>
            </w:r>
            <w:r w:rsidRPr="004A5EA4">
              <w:rPr>
                <w:rStyle w:val="20"/>
                <w:rFonts w:eastAsiaTheme="minorHAnsi"/>
                <w:i w:val="0"/>
              </w:rPr>
              <w:t>державної служби та з питань кадрової роботи з державними службовцями.</w:t>
            </w:r>
          </w:p>
          <w:p w:rsidR="00BB1206" w:rsidRPr="004A5EA4" w:rsidRDefault="00BB1206" w:rsidP="004A5EA4">
            <w:pPr>
              <w:tabs>
                <w:tab w:val="left" w:pos="1108"/>
              </w:tabs>
              <w:spacing w:after="0" w:line="240" w:lineRule="auto"/>
              <w:ind w:right="152"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Приймає участь у доборі персоналу для Морської адміністрації, з метою задоволення потреби в кваліфікованих кадрах та їх ефективне використання.</w:t>
            </w:r>
          </w:p>
          <w:p w:rsidR="00BB1206" w:rsidRPr="004A5EA4" w:rsidRDefault="00BB1206" w:rsidP="004A5EA4">
            <w:pPr>
              <w:tabs>
                <w:tab w:val="left" w:pos="1105"/>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Подає пропозиції начальнику відділу про призначення на посади, звільнення з посад та переміщення, підвищення кваліфікації, підвищення рангів, заохочення та накладання стягнень працівникам, своєчасне заміщення вакантних посад.</w:t>
            </w:r>
          </w:p>
          <w:p w:rsidR="00BB1206" w:rsidRPr="004A5EA4" w:rsidRDefault="00BB1206" w:rsidP="004A5EA4">
            <w:pPr>
              <w:widowControl w:val="0"/>
              <w:tabs>
                <w:tab w:val="left" w:pos="1312"/>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Вносить на розгляд начальника відділу пропозицій з питань удосконалення управління персоналом та кадрового менеджменту.</w:t>
            </w:r>
          </w:p>
          <w:p w:rsidR="00BB1206" w:rsidRPr="004A5EA4" w:rsidRDefault="00BB1206" w:rsidP="004A5EA4">
            <w:pPr>
              <w:widowControl w:val="0"/>
              <w:tabs>
                <w:tab w:val="left" w:pos="1147"/>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Приймає безпосередню участь у забезпечені здійснення функцій з питань державної служби та кадрової роботи структурних підрозділів Морської адміністрації, а саме:</w:t>
            </w:r>
          </w:p>
          <w:p w:rsidR="00BB1206" w:rsidRPr="004A5EA4" w:rsidRDefault="00BB1206" w:rsidP="004A5EA4">
            <w:pPr>
              <w:widowControl w:val="0"/>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Документальне оформлення вступу на державну службу, її проходження та припинення згідно з Законом України «Про державну службу».</w:t>
            </w:r>
          </w:p>
          <w:p w:rsidR="00BB1206" w:rsidRPr="004A5EA4" w:rsidRDefault="00BB1206" w:rsidP="004A5EA4">
            <w:pPr>
              <w:widowControl w:val="0"/>
              <w:tabs>
                <w:tab w:val="left" w:pos="1312"/>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 xml:space="preserve">Приймає участь у прогнозуванні розвитку персоналу, заохоченні працівників до службової </w:t>
            </w:r>
            <w:r w:rsidRPr="004A5EA4">
              <w:rPr>
                <w:rFonts w:ascii="Times New Roman" w:hAnsi="Times New Roman" w:cs="Times New Roman"/>
                <w:sz w:val="28"/>
                <w:szCs w:val="28"/>
                <w:lang w:val="uk-UA"/>
              </w:rPr>
              <w:lastRenderedPageBreak/>
              <w:t>кар’єри, підвищенні рівня їх професійної компетентності.</w:t>
            </w:r>
          </w:p>
          <w:p w:rsidR="00BB1206" w:rsidRPr="004A5EA4" w:rsidRDefault="00BB1206" w:rsidP="004A5EA4">
            <w:pPr>
              <w:widowControl w:val="0"/>
              <w:tabs>
                <w:tab w:val="left" w:pos="1471"/>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Здійснює аналітичну та організаційну роботу з кадрового менеджменту.</w:t>
            </w:r>
          </w:p>
          <w:p w:rsidR="00BB1206" w:rsidRPr="004A5EA4" w:rsidRDefault="00BB1206" w:rsidP="004A5EA4">
            <w:pPr>
              <w:widowControl w:val="0"/>
              <w:tabs>
                <w:tab w:val="left" w:pos="1312"/>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Вносить пропозиції начальнику відділу щодо розробки структури та штатного розпису Морської адміністрації.</w:t>
            </w:r>
          </w:p>
          <w:p w:rsidR="00BB1206" w:rsidRPr="004A5EA4" w:rsidRDefault="00BB1206" w:rsidP="004A5EA4">
            <w:pPr>
              <w:widowControl w:val="0"/>
              <w:tabs>
                <w:tab w:val="left" w:pos="1471"/>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В межах повноважень контролює розроблення посадових інструкцій державних службовців державного органу, які затверджує керівник Морської адміністрації, а також переглядає їх на відповідність встановленим законодавством вимогам.</w:t>
            </w:r>
          </w:p>
          <w:p w:rsidR="00BB1206" w:rsidRPr="004A5EA4" w:rsidRDefault="00BB1206" w:rsidP="004A5EA4">
            <w:pPr>
              <w:widowControl w:val="0"/>
              <w:tabs>
                <w:tab w:val="left" w:pos="1314"/>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BB1206" w:rsidRPr="004A5EA4" w:rsidRDefault="00BB1206" w:rsidP="004A5EA4">
            <w:pPr>
              <w:widowControl w:val="0"/>
              <w:tabs>
                <w:tab w:val="left" w:pos="1314"/>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Надає кандидатам на зайняття вакантних посад державної служби категорій «Б» та «В» письмові повідомлення про результати конкурсу та веде реєстр других за результатами конкурсу кандидатів на зайняття вакантних посад.</w:t>
            </w:r>
          </w:p>
          <w:p w:rsidR="00BB1206" w:rsidRPr="004A5EA4" w:rsidRDefault="00BB1206" w:rsidP="004A5EA4">
            <w:pPr>
              <w:widowControl w:val="0"/>
              <w:tabs>
                <w:tab w:val="left" w:pos="1469"/>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Разом із державним службовцем складає індивідуальну програму підвищення рівня професійної компетенції за результатами оцінювання його службової діяльності.</w:t>
            </w:r>
          </w:p>
          <w:p w:rsidR="00BB1206" w:rsidRPr="004A5EA4" w:rsidRDefault="00BB1206" w:rsidP="004A5EA4">
            <w:pPr>
              <w:widowControl w:val="0"/>
              <w:tabs>
                <w:tab w:val="left" w:pos="1469"/>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Веде встановлену звітно-облікову документацію, готує державну статистичну звітність з кадрових питань та інше.</w:t>
            </w:r>
          </w:p>
          <w:p w:rsidR="00BB1206" w:rsidRPr="004A5EA4" w:rsidRDefault="00BB1206" w:rsidP="004A5EA4">
            <w:pPr>
              <w:widowControl w:val="0"/>
              <w:tabs>
                <w:tab w:val="left" w:pos="1469"/>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Проводить кількісний та якісний аналіз складу державних службовців.</w:t>
            </w:r>
          </w:p>
          <w:p w:rsidR="00BB1206" w:rsidRPr="004A5EA4" w:rsidRDefault="00BB1206" w:rsidP="004A5EA4">
            <w:pPr>
              <w:widowControl w:val="0"/>
              <w:tabs>
                <w:tab w:val="left" w:pos="1504"/>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Обчислює стаж роботи та державної служби персоналу Морської адміністрації.</w:t>
            </w:r>
          </w:p>
          <w:p w:rsidR="00BB1206" w:rsidRPr="004A5EA4" w:rsidRDefault="00BB1206" w:rsidP="004A5EA4">
            <w:pPr>
              <w:widowControl w:val="0"/>
              <w:tabs>
                <w:tab w:val="left" w:pos="147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 xml:space="preserve">Приймає участь в організації складання Присяги державного службовця особою, яка в перше вступає на державну службу, оформлює документи про присвоєння відповідних рангів </w:t>
            </w:r>
            <w:r w:rsidRPr="004A5EA4">
              <w:rPr>
                <w:rFonts w:ascii="Times New Roman" w:hAnsi="Times New Roman" w:cs="Times New Roman"/>
                <w:sz w:val="28"/>
                <w:szCs w:val="28"/>
                <w:lang w:val="uk-UA"/>
              </w:rPr>
              <w:lastRenderedPageBreak/>
              <w:t>державним службовцям.</w:t>
            </w:r>
          </w:p>
          <w:p w:rsidR="00BB1206" w:rsidRPr="004A5EA4" w:rsidRDefault="00BB1206" w:rsidP="004A5EA4">
            <w:pPr>
              <w:widowControl w:val="0"/>
              <w:tabs>
                <w:tab w:val="left" w:pos="1472"/>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Ознайомлює державних службовців з правилами внутрішнього службового розпорядку Морської адміністрації, посадовими інструкціями та іншими документами з проставленням ними підписів та дати ознайомлення.</w:t>
            </w:r>
          </w:p>
          <w:p w:rsidR="00BB1206" w:rsidRPr="004A5EA4" w:rsidRDefault="00BB1206" w:rsidP="004A5EA4">
            <w:pPr>
              <w:widowControl w:val="0"/>
              <w:tabs>
                <w:tab w:val="left" w:pos="1462"/>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 xml:space="preserve">Готує проекти наказів Морської адміністрації на встановлення надбавки за вислугу років </w:t>
            </w:r>
          </w:p>
          <w:p w:rsidR="00BB1206" w:rsidRPr="004A5EA4" w:rsidRDefault="00BB1206" w:rsidP="004A5EA4">
            <w:pPr>
              <w:widowControl w:val="0"/>
              <w:tabs>
                <w:tab w:val="left" w:pos="118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Приймає участь у формуванні графіку відпусток персоналу Морської адміністрації, готує проекти актів щодо надання відпусток персоналу, контролює їх подання та веде облік та готує начальнику Управління персоналом звітність щодо використання відпусток.</w:t>
            </w:r>
          </w:p>
          <w:p w:rsidR="00BB1206" w:rsidRPr="004A5EA4" w:rsidRDefault="00BB1206" w:rsidP="004A5EA4">
            <w:pPr>
              <w:widowControl w:val="0"/>
              <w:tabs>
                <w:tab w:val="left" w:pos="118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У межах компетенції здійснює роботу, пов’язану із заповнення, обліком і зберіганням трудових книжок та особових справ (особових карток) персоналу Морської адміністрації.</w:t>
            </w:r>
          </w:p>
          <w:p w:rsidR="00BB1206" w:rsidRPr="004A5EA4" w:rsidRDefault="00BB1206" w:rsidP="004A5EA4">
            <w:pPr>
              <w:widowControl w:val="0"/>
              <w:tabs>
                <w:tab w:val="left" w:pos="118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В межах компетенції опрацьовує листки тимчасової непрацездатності.</w:t>
            </w:r>
          </w:p>
          <w:p w:rsidR="00BB1206" w:rsidRPr="004A5EA4" w:rsidRDefault="00BB1206" w:rsidP="004A5EA4">
            <w:pPr>
              <w:widowControl w:val="0"/>
              <w:tabs>
                <w:tab w:val="left" w:pos="118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У межах компетенції готує проекти розпорядчих документів про відрядження керівника Морської адміністрації.</w:t>
            </w:r>
          </w:p>
          <w:p w:rsidR="00BB1206" w:rsidRPr="004A5EA4" w:rsidRDefault="00BB1206" w:rsidP="004A5EA4">
            <w:pPr>
              <w:widowControl w:val="0"/>
              <w:tabs>
                <w:tab w:val="left" w:pos="125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Готує у межах компетенції документи щодо призначення пенсій персоналу Морської адміністрації.</w:t>
            </w:r>
          </w:p>
          <w:p w:rsidR="00BB1206" w:rsidRPr="004A5EA4" w:rsidRDefault="00BB1206" w:rsidP="004A5EA4">
            <w:pPr>
              <w:widowControl w:val="0"/>
              <w:tabs>
                <w:tab w:val="left" w:pos="1253"/>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Забезпечує видачу у встановленому порядку звільненій особі копії наказу про звільнення, належно оформленої трудової книжки.</w:t>
            </w:r>
          </w:p>
          <w:p w:rsidR="00BB1206" w:rsidRPr="004A5EA4" w:rsidRDefault="00BB1206" w:rsidP="004A5EA4">
            <w:pPr>
              <w:widowControl w:val="0"/>
              <w:tabs>
                <w:tab w:val="left" w:pos="125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За дорученням начальника відділу та начальника Управління персоналом перевіряє дотримання вимог законодавства про державну службу, правил внутрішнього службового розпорядку в Морській адміністрації.</w:t>
            </w:r>
          </w:p>
          <w:p w:rsidR="00BB1206" w:rsidRPr="004A5EA4" w:rsidRDefault="00BB1206" w:rsidP="004A5EA4">
            <w:pPr>
              <w:widowControl w:val="0"/>
              <w:tabs>
                <w:tab w:val="left" w:pos="1461"/>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Разом з іншими структурними підрозділами Управління персоналом:</w:t>
            </w:r>
          </w:p>
          <w:p w:rsidR="00BB1206" w:rsidRPr="004A5EA4" w:rsidRDefault="00BB1206" w:rsidP="004A5EA4">
            <w:pPr>
              <w:widowControl w:val="0"/>
              <w:numPr>
                <w:ilvl w:val="0"/>
                <w:numId w:val="7"/>
              </w:numPr>
              <w:tabs>
                <w:tab w:val="left" w:pos="830"/>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опрацьовує штатний розпис;</w:t>
            </w:r>
          </w:p>
          <w:p w:rsidR="00BB1206" w:rsidRPr="004A5EA4" w:rsidRDefault="00BB1206" w:rsidP="004A5EA4">
            <w:pPr>
              <w:widowControl w:val="0"/>
              <w:numPr>
                <w:ilvl w:val="0"/>
                <w:numId w:val="7"/>
              </w:numPr>
              <w:tabs>
                <w:tab w:val="left" w:pos="830"/>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готує пропозиції щодо мотивації персоналу Морської адміністрації;</w:t>
            </w:r>
          </w:p>
          <w:p w:rsidR="00BB1206" w:rsidRPr="004A5EA4" w:rsidRDefault="00BB1206" w:rsidP="004A5EA4">
            <w:pPr>
              <w:widowControl w:val="0"/>
              <w:numPr>
                <w:ilvl w:val="0"/>
                <w:numId w:val="7"/>
              </w:numPr>
              <w:tabs>
                <w:tab w:val="left" w:pos="792"/>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 xml:space="preserve">приймає участь у підготовці документів, щодо планування службової кар’єри, планомірного </w:t>
            </w:r>
            <w:r w:rsidRPr="004A5EA4">
              <w:rPr>
                <w:rFonts w:ascii="Times New Roman" w:hAnsi="Times New Roman" w:cs="Times New Roman"/>
                <w:sz w:val="28"/>
                <w:szCs w:val="28"/>
                <w:lang w:val="uk-UA"/>
              </w:rPr>
              <w:lastRenderedPageBreak/>
              <w:t>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обов’язків;</w:t>
            </w:r>
          </w:p>
          <w:p w:rsidR="00BB1206" w:rsidRPr="004A5EA4" w:rsidRDefault="00BB1206" w:rsidP="004A5EA4">
            <w:pPr>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eastAsia="ru-RU" w:bidi="ru-RU"/>
              </w:rPr>
              <w:t xml:space="preserve">- </w:t>
            </w:r>
            <w:r w:rsidRPr="004A5EA4">
              <w:rPr>
                <w:rFonts w:ascii="Times New Roman" w:hAnsi="Times New Roman" w:cs="Times New Roman"/>
                <w:sz w:val="28"/>
                <w:szCs w:val="28"/>
                <w:lang w:val="uk-UA"/>
              </w:rPr>
              <w:t>вносить на розгляд начальника відділу пропозицій до проектів нормативно-правових актів, що стосуються питань управління персоналом, трудових відносин та державної служби.</w:t>
            </w:r>
          </w:p>
          <w:p w:rsidR="00BB1206" w:rsidRPr="004A5EA4" w:rsidRDefault="00BB1206" w:rsidP="004A5EA4">
            <w:pPr>
              <w:widowControl w:val="0"/>
              <w:tabs>
                <w:tab w:val="left" w:pos="1246"/>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За дорученням начальника відділу розглядає, готує проекти відповіді на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BB1206" w:rsidRPr="004A5EA4" w:rsidRDefault="00BB1206" w:rsidP="004A5EA4">
            <w:pPr>
              <w:widowControl w:val="0"/>
              <w:tabs>
                <w:tab w:val="left" w:pos="1288"/>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Веде кадрове та загальне діловодство, відповідно до вимог законодавства.</w:t>
            </w:r>
          </w:p>
          <w:p w:rsidR="00BB1206" w:rsidRPr="004A5EA4" w:rsidRDefault="00BB1206" w:rsidP="004A5EA4">
            <w:pPr>
              <w:widowControl w:val="0"/>
              <w:tabs>
                <w:tab w:val="left" w:pos="1249"/>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Забезпечує в межах компетенції дотримання вимог збереження службової інформації та персональних даних у відділі.</w:t>
            </w:r>
          </w:p>
          <w:p w:rsidR="00BB1206" w:rsidRPr="004A5EA4" w:rsidRDefault="00BB1206" w:rsidP="004A5EA4">
            <w:pPr>
              <w:widowControl w:val="0"/>
              <w:tabs>
                <w:tab w:val="left" w:pos="1249"/>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Проводить іншу роботу, пов’язану із застосуванням законодавства про працю та державну службу.</w:t>
            </w:r>
          </w:p>
          <w:p w:rsidR="00BB1206" w:rsidRPr="004A5EA4" w:rsidRDefault="00BB1206" w:rsidP="004A5EA4">
            <w:pPr>
              <w:widowControl w:val="0"/>
              <w:tabs>
                <w:tab w:val="left" w:pos="1260"/>
              </w:tabs>
              <w:spacing w:after="0" w:line="240" w:lineRule="auto"/>
              <w:ind w:firstLine="654"/>
              <w:jc w:val="both"/>
              <w:rPr>
                <w:rFonts w:ascii="Times New Roman" w:hAnsi="Times New Roman" w:cs="Times New Roman"/>
                <w:sz w:val="28"/>
                <w:szCs w:val="28"/>
                <w:lang w:val="uk-UA"/>
              </w:rPr>
            </w:pPr>
            <w:r w:rsidRPr="004A5EA4">
              <w:rPr>
                <w:rFonts w:ascii="Times New Roman" w:hAnsi="Times New Roman" w:cs="Times New Roman"/>
                <w:sz w:val="28"/>
                <w:szCs w:val="28"/>
                <w:lang w:val="uk-UA"/>
              </w:rPr>
              <w:t>Виконує інші доручення начальника відділу, начальника Управління персоналом Морської адміністрації.</w:t>
            </w:r>
          </w:p>
          <w:p w:rsidR="008F6DC5" w:rsidRPr="004A5EA4" w:rsidRDefault="008F6DC5" w:rsidP="004A5EA4">
            <w:pPr>
              <w:spacing w:after="0" w:line="240" w:lineRule="auto"/>
              <w:ind w:firstLine="654"/>
              <w:jc w:val="both"/>
              <w:rPr>
                <w:rFonts w:ascii="Times New Roman" w:hAnsi="Times New Roman" w:cs="Times New Roman"/>
                <w:sz w:val="28"/>
                <w:szCs w:val="28"/>
                <w:lang w:val="uk-UA"/>
              </w:rPr>
            </w:pPr>
          </w:p>
        </w:tc>
      </w:tr>
      <w:tr w:rsidR="00B13D87" w:rsidRPr="00C039AF" w:rsidTr="00853EFF">
        <w:tc>
          <w:tcPr>
            <w:tcW w:w="2779" w:type="dxa"/>
            <w:gridSpan w:val="2"/>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8F6DC5">
              <w:rPr>
                <w:rFonts w:ascii="Times New Roman" w:eastAsia="Times New Roman" w:hAnsi="Times New Roman" w:cs="Times New Roman"/>
                <w:bCs/>
                <w:sz w:val="28"/>
                <w:szCs w:val="28"/>
                <w:lang w:val="uk-UA" w:eastAsia="zh-CN"/>
              </w:rPr>
              <w:t xml:space="preserve">посадовий оклад – </w:t>
            </w:r>
            <w:r w:rsidR="008F6DC5">
              <w:rPr>
                <w:rFonts w:ascii="Times New Roman" w:eastAsia="Times New Roman" w:hAnsi="Times New Roman" w:cs="Times New Roman"/>
                <w:bCs/>
                <w:sz w:val="28"/>
                <w:szCs w:val="28"/>
                <w:lang w:val="uk-UA" w:eastAsia="zh-CN"/>
              </w:rPr>
              <w:t>7500</w:t>
            </w:r>
            <w:r w:rsidRPr="008F6DC5">
              <w:rPr>
                <w:rFonts w:ascii="Times New Roman" w:eastAsia="Times New Roman" w:hAnsi="Times New Roman" w:cs="Times New Roman"/>
                <w:bCs/>
                <w:sz w:val="28"/>
                <w:szCs w:val="28"/>
                <w:lang w:val="uk-UA" w:eastAsia="zh-CN"/>
              </w:rPr>
              <w:t xml:space="preserve"> грн.;</w:t>
            </w:r>
          </w:p>
          <w:p w:rsidR="00B13D87" w:rsidRPr="008F6DC5"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8F6DC5">
              <w:rPr>
                <w:rFonts w:ascii="Times New Roman" w:hAnsi="Times New Roman" w:cs="Times New Roman"/>
                <w:sz w:val="28"/>
                <w:szCs w:val="28"/>
                <w:lang w:val="uk-UA" w:eastAsia="uk-UA"/>
              </w:rPr>
              <w:br/>
              <w:t>від 18.01.2017 № 15 «Деякі питання оплати праці державних службовців»;</w:t>
            </w:r>
          </w:p>
          <w:p w:rsidR="00B13D87" w:rsidRPr="008F6DC5"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75DBF" w:rsidRDefault="00B13D87" w:rsidP="008F6DC5">
            <w:pPr>
              <w:pStyle w:val="a9"/>
              <w:jc w:val="both"/>
              <w:rPr>
                <w:rFonts w:ascii="Times New Roman" w:hAnsi="Times New Roman" w:cs="Times New Roman"/>
                <w:sz w:val="28"/>
                <w:szCs w:val="28"/>
                <w:lang w:val="uk-UA" w:eastAsia="uk-UA"/>
              </w:rPr>
            </w:pPr>
            <w:r w:rsidRPr="008F6DC5">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p w:rsidR="008F6DC5" w:rsidRPr="008F6DC5" w:rsidRDefault="008F6DC5" w:rsidP="008F6DC5">
            <w:pPr>
              <w:pStyle w:val="a9"/>
              <w:jc w:val="both"/>
              <w:rPr>
                <w:rFonts w:ascii="Times New Roman" w:hAnsi="Times New Roman" w:cs="Times New Roman"/>
                <w:sz w:val="28"/>
                <w:szCs w:val="28"/>
                <w:lang w:val="uk-UA" w:eastAsia="uk-UA"/>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tcPr>
          <w:p w:rsidR="00D75DBF" w:rsidRPr="008F6DC5" w:rsidRDefault="00B13D87" w:rsidP="008F6DC5">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 xml:space="preserve">Інформація про строковість чи </w:t>
            </w:r>
            <w:r w:rsidRPr="008F6DC5">
              <w:rPr>
                <w:rFonts w:ascii="Times New Roman" w:eastAsia="Times New Roman" w:hAnsi="Times New Roman" w:cs="Times New Roman"/>
                <w:color w:val="000000"/>
                <w:sz w:val="28"/>
                <w:szCs w:val="28"/>
                <w:lang w:val="uk-UA" w:eastAsia="ru-RU"/>
              </w:rPr>
              <w:lastRenderedPageBreak/>
              <w:t>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ru-RU"/>
              </w:rPr>
              <w:lastRenderedPageBreak/>
              <w:t>Безстроково</w:t>
            </w:r>
          </w:p>
          <w:p w:rsidR="00B13D87" w:rsidRPr="008F6DC5" w:rsidRDefault="00B13D87" w:rsidP="008F6DC5">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B13D87" w:rsidRPr="00B81B47"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lastRenderedPageBreak/>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1) копія паспорта громадянина України;</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3) </w:t>
            </w:r>
            <w:r w:rsidRPr="008F6DC5">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8F6DC5">
              <w:rPr>
                <w:rFonts w:ascii="Times New Roman" w:eastAsia="Arial Unicode MS" w:hAnsi="Times New Roman" w:cs="Times New Roman"/>
                <w:bCs/>
                <w:sz w:val="28"/>
                <w:szCs w:val="28"/>
                <w:lang w:val="uk-UA" w:eastAsia="ru-RU"/>
              </w:rPr>
              <w:t>;</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4) копія (копії) документа (документів) про освіту;</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6) заповнена особова картка встановленого зразка;</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B13D87" w:rsidRPr="008F6DC5" w:rsidRDefault="00B13D87" w:rsidP="008F6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DA2D4C" w:rsidRPr="002F6494" w:rsidRDefault="00DA2D4C" w:rsidP="00DA2D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Pr="009E4112">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00</w:t>
            </w:r>
            <w:r w:rsidRPr="002F6494">
              <w:rPr>
                <w:rFonts w:ascii="Times New Roman" w:eastAsia="Times New Roman" w:hAnsi="Times New Roman" w:cs="Times New Roman"/>
                <w:bCs/>
                <w:sz w:val="28"/>
                <w:szCs w:val="28"/>
                <w:lang w:val="uk-UA" w:eastAsia="ru-RU"/>
              </w:rPr>
              <w:t xml:space="preserve"> хв. </w:t>
            </w:r>
          </w:p>
          <w:p w:rsidR="00DA2D4C" w:rsidRPr="002F6494" w:rsidRDefault="00B81B47" w:rsidP="00DA2D4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22</w:t>
            </w:r>
            <w:r w:rsidR="00DA2D4C" w:rsidRPr="009E4112">
              <w:rPr>
                <w:rFonts w:ascii="Times New Roman" w:eastAsia="Times New Roman" w:hAnsi="Times New Roman" w:cs="Times New Roman"/>
                <w:bCs/>
                <w:sz w:val="28"/>
                <w:szCs w:val="28"/>
                <w:lang w:val="uk-UA" w:eastAsia="ru-RU"/>
              </w:rPr>
              <w:t xml:space="preserve"> листопада</w:t>
            </w:r>
            <w:r w:rsidR="00DA2D4C" w:rsidRPr="002F6494">
              <w:rPr>
                <w:rFonts w:ascii="Times New Roman" w:eastAsia="Times New Roman" w:hAnsi="Times New Roman" w:cs="Times New Roman"/>
                <w:bCs/>
                <w:sz w:val="28"/>
                <w:szCs w:val="28"/>
                <w:lang w:val="uk-UA" w:eastAsia="ru-RU"/>
              </w:rPr>
              <w:t xml:space="preserve"> 2018 року</w:t>
            </w:r>
            <w:bookmarkStart w:id="0" w:name="n301"/>
            <w:bookmarkEnd w:id="0"/>
            <w:r w:rsidR="00DA2D4C" w:rsidRPr="002F6494">
              <w:rPr>
                <w:rFonts w:ascii="Times New Roman" w:eastAsia="Times New Roman" w:hAnsi="Times New Roman" w:cs="Times New Roman"/>
                <w:bCs/>
                <w:sz w:val="28"/>
                <w:szCs w:val="28"/>
                <w:lang w:val="uk-UA" w:eastAsia="ru-RU"/>
              </w:rPr>
              <w:t xml:space="preserve">, за </w:t>
            </w:r>
            <w:proofErr w:type="spellStart"/>
            <w:r w:rsidR="00DA2D4C" w:rsidRPr="002F6494">
              <w:rPr>
                <w:rFonts w:ascii="Times New Roman" w:eastAsia="Times New Roman" w:hAnsi="Times New Roman" w:cs="Times New Roman"/>
                <w:bCs/>
                <w:sz w:val="28"/>
                <w:szCs w:val="28"/>
                <w:lang w:val="uk-UA" w:eastAsia="ru-RU"/>
              </w:rPr>
              <w:t>адресою</w:t>
            </w:r>
            <w:proofErr w:type="spellEnd"/>
            <w:r w:rsidR="00DA2D4C" w:rsidRPr="002F6494">
              <w:rPr>
                <w:rFonts w:ascii="Times New Roman" w:eastAsia="Times New Roman" w:hAnsi="Times New Roman" w:cs="Times New Roman"/>
                <w:bCs/>
                <w:sz w:val="28"/>
                <w:szCs w:val="28"/>
                <w:lang w:val="uk-UA" w:eastAsia="ru-RU"/>
              </w:rPr>
              <w:t xml:space="preserve">: м. Київ, </w:t>
            </w:r>
          </w:p>
          <w:p w:rsidR="00D75DBF" w:rsidRPr="008F6DC5" w:rsidRDefault="00DA2D4C"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вул. Преображенська, 25</w:t>
            </w:r>
          </w:p>
        </w:tc>
      </w:tr>
      <w:tr w:rsidR="00B13D87" w:rsidRPr="00C039AF"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hAnsi="Times New Roman" w:cs="Times New Roman"/>
                <w:color w:val="000000"/>
                <w:sz w:val="28"/>
                <w:szCs w:val="28"/>
                <w:lang w:val="uk-UA"/>
              </w:rPr>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8F6DC5">
              <w:rPr>
                <w:rFonts w:ascii="Times New Roman" w:eastAsia="Arial Unicode MS" w:hAnsi="Times New Roman" w:cs="Times New Roman"/>
                <w:bCs/>
                <w:sz w:val="28"/>
                <w:szCs w:val="28"/>
                <w:lang w:val="uk-UA" w:eastAsia="ru-RU"/>
              </w:rPr>
              <w:t xml:space="preserve">о </w:t>
            </w:r>
            <w:r w:rsidR="008F6DC5" w:rsidRPr="008F6DC5">
              <w:rPr>
                <w:rFonts w:ascii="Times New Roman" w:eastAsia="Arial Unicode MS" w:hAnsi="Times New Roman" w:cs="Times New Roman"/>
                <w:bCs/>
                <w:sz w:val="28"/>
                <w:szCs w:val="28"/>
                <w:lang w:val="uk-UA" w:eastAsia="ru-RU"/>
              </w:rPr>
              <w:t>10</w:t>
            </w:r>
            <w:r w:rsidR="008F6DC5">
              <w:rPr>
                <w:rFonts w:ascii="Times New Roman" w:eastAsia="Arial Unicode MS" w:hAnsi="Times New Roman" w:cs="Times New Roman"/>
                <w:bCs/>
                <w:sz w:val="28"/>
                <w:szCs w:val="28"/>
                <w:lang w:val="uk-UA" w:eastAsia="ru-RU"/>
              </w:rPr>
              <w:t xml:space="preserve"> годині 00</w:t>
            </w:r>
            <w:r w:rsidRPr="008F6DC5">
              <w:rPr>
                <w:rFonts w:ascii="Times New Roman" w:eastAsia="Arial Unicode MS" w:hAnsi="Times New Roman" w:cs="Times New Roman"/>
                <w:bCs/>
                <w:sz w:val="28"/>
                <w:szCs w:val="28"/>
                <w:lang w:val="uk-UA" w:eastAsia="ru-RU"/>
              </w:rPr>
              <w:t xml:space="preserve"> хвилин </w:t>
            </w:r>
            <w:r w:rsidR="00B81B47">
              <w:rPr>
                <w:rFonts w:ascii="Times New Roman" w:eastAsia="Arial Unicode MS" w:hAnsi="Times New Roman" w:cs="Times New Roman"/>
                <w:bCs/>
                <w:sz w:val="28"/>
                <w:szCs w:val="28"/>
                <w:lang w:val="uk-UA" w:eastAsia="ru-RU"/>
              </w:rPr>
              <w:t>27</w:t>
            </w:r>
            <w:r w:rsidR="008F6DC5" w:rsidRPr="008F6DC5">
              <w:rPr>
                <w:rFonts w:ascii="Times New Roman" w:eastAsia="Arial Unicode MS" w:hAnsi="Times New Roman" w:cs="Times New Roman"/>
                <w:bCs/>
                <w:sz w:val="28"/>
                <w:szCs w:val="28"/>
                <w:lang w:val="uk-UA" w:eastAsia="ru-RU"/>
              </w:rPr>
              <w:t xml:space="preserve"> листопада</w:t>
            </w:r>
            <w:r w:rsidRPr="008F6DC5">
              <w:rPr>
                <w:rFonts w:ascii="Times New Roman" w:eastAsia="Arial Unicode MS" w:hAnsi="Times New Roman" w:cs="Times New Roman"/>
                <w:bCs/>
                <w:sz w:val="28"/>
                <w:szCs w:val="28"/>
                <w:lang w:val="uk-UA" w:eastAsia="ru-RU"/>
              </w:rPr>
              <w:t xml:space="preserve"> 2018 року </w:t>
            </w:r>
            <w:r w:rsidRPr="008F6DC5">
              <w:rPr>
                <w:rFonts w:ascii="Times New Roman" w:eastAsia="Arial Unicode MS" w:hAnsi="Times New Roman" w:cs="Times New Roman"/>
                <w:bCs/>
                <w:sz w:val="28"/>
                <w:szCs w:val="28"/>
                <w:lang w:val="uk-UA" w:eastAsia="ru-RU"/>
              </w:rPr>
              <w:lastRenderedPageBreak/>
              <w:t>(тестування)</w:t>
            </w:r>
            <w:bookmarkStart w:id="1" w:name="n302"/>
            <w:bookmarkStart w:id="2" w:name="n303"/>
            <w:bookmarkEnd w:id="1"/>
            <w:bookmarkEnd w:id="2"/>
          </w:p>
        </w:tc>
      </w:tr>
      <w:tr w:rsidR="00B13D87" w:rsidRPr="006157CC"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8F6DC5">
              <w:rPr>
                <w:rFonts w:ascii="Times New Roman" w:eastAsia="Arial Unicode MS" w:hAnsi="Times New Roman" w:cs="Times New Roman"/>
                <w:bCs/>
                <w:color w:val="000000" w:themeColor="text1"/>
                <w:sz w:val="28"/>
                <w:szCs w:val="28"/>
                <w:lang w:val="uk-UA" w:eastAsia="ru-RU"/>
              </w:rPr>
              <w:t>Христинченко</w:t>
            </w:r>
            <w:proofErr w:type="spellEnd"/>
            <w:r w:rsidRPr="008F6DC5">
              <w:rPr>
                <w:rFonts w:ascii="Times New Roman" w:eastAsia="Arial Unicode MS" w:hAnsi="Times New Roman" w:cs="Times New Roman"/>
                <w:bCs/>
                <w:color w:val="000000" w:themeColor="text1"/>
                <w:sz w:val="28"/>
                <w:szCs w:val="28"/>
                <w:lang w:val="uk-UA" w:eastAsia="ru-RU"/>
              </w:rPr>
              <w:t xml:space="preserve"> Любов Григорівна</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(044) 294-60-13, 294-60-21</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hr.c@marad.gov.ua</w:t>
            </w: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B13D87" w:rsidRPr="008F6DC5" w:rsidRDefault="00B13D87" w:rsidP="008F6DC5">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B13D87" w:rsidRPr="008F6DC5" w:rsidRDefault="00B13D87" w:rsidP="00C039AF">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8F6DC5">
              <w:rPr>
                <w:rFonts w:ascii="Times New Roman" w:eastAsia="Arial Unicode MS" w:hAnsi="Times New Roman" w:cs="Times New Roman"/>
                <w:bCs/>
                <w:color w:val="000000" w:themeColor="text1"/>
                <w:sz w:val="28"/>
                <w:szCs w:val="28"/>
                <w:lang w:val="uk-UA" w:eastAsia="ru-RU"/>
              </w:rPr>
              <w:t>http://marad.gov.ua/activities/cadrquest/vacan</w:t>
            </w:r>
            <w:r w:rsidR="00C039AF">
              <w:rPr>
                <w:rFonts w:ascii="Times New Roman" w:eastAsia="Arial Unicode MS" w:hAnsi="Times New Roman" w:cs="Times New Roman"/>
                <w:bCs/>
                <w:color w:val="000000" w:themeColor="text1"/>
                <w:sz w:val="28"/>
                <w:szCs w:val="28"/>
                <w:lang w:eastAsia="ru-RU"/>
              </w:rPr>
              <w:t>c</w:t>
            </w:r>
            <w:bookmarkStart w:id="3" w:name="_GoBack"/>
            <w:bookmarkEnd w:id="3"/>
            <w:r w:rsidRPr="008F6DC5">
              <w:rPr>
                <w:rFonts w:ascii="Times New Roman" w:eastAsia="Arial Unicode MS" w:hAnsi="Times New Roman" w:cs="Times New Roman"/>
                <w:bCs/>
                <w:color w:val="000000" w:themeColor="text1"/>
                <w:sz w:val="28"/>
                <w:szCs w:val="28"/>
                <w:lang w:val="uk-UA" w:eastAsia="ru-RU"/>
              </w:rPr>
              <w:t>ies/</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Кваліфікаційні вимоги</w:t>
            </w: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tc>
      </w:tr>
      <w:tr w:rsidR="00B13D87" w:rsidRPr="00C039AF"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вища освіта за освітнім ступенем не нижче молодшого бакалавра або бакалавра </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не потребує</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WenQuanYi Micro Hei" w:hAnsi="Times New Roman" w:cs="Times New Roman"/>
                <w:color w:val="000000"/>
                <w:sz w:val="28"/>
                <w:szCs w:val="28"/>
                <w:lang w:val="uk-UA" w:eastAsia="uk-UA"/>
              </w:rPr>
              <w:t>Вільне володіння державною мовою</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color w:val="000000"/>
                <w:sz w:val="28"/>
                <w:szCs w:val="28"/>
                <w:lang w:val="uk-UA" w:eastAsia="uk-UA"/>
              </w:rPr>
              <w:t>Вимоги до компетентності</w:t>
            </w:r>
          </w:p>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Вимога</w:t>
            </w:r>
          </w:p>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center"/>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Компоненти вимоги</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8F6DC5">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8F6DC5">
              <w:rPr>
                <w:rFonts w:ascii="Times New Roman" w:eastAsia="Times New Roman" w:hAnsi="Times New Roman" w:cs="Times New Roman"/>
                <w:bCs/>
                <w:sz w:val="28"/>
                <w:szCs w:val="28"/>
                <w:lang w:val="uk-UA" w:eastAsia="ru-RU"/>
              </w:rPr>
              <w:t>Power</w:t>
            </w:r>
            <w:proofErr w:type="spellEnd"/>
            <w:r w:rsidRPr="008F6DC5">
              <w:rPr>
                <w:rFonts w:ascii="Times New Roman" w:eastAsia="Times New Roman" w:hAnsi="Times New Roman" w:cs="Times New Roman"/>
                <w:bCs/>
                <w:sz w:val="28"/>
                <w:szCs w:val="28"/>
                <w:lang w:val="uk-UA" w:eastAsia="ru-RU"/>
              </w:rPr>
              <w:t xml:space="preserve"> </w:t>
            </w:r>
            <w:proofErr w:type="spellStart"/>
            <w:r w:rsidRPr="008F6DC5">
              <w:rPr>
                <w:rFonts w:ascii="Times New Roman" w:eastAsia="Times New Roman" w:hAnsi="Times New Roman" w:cs="Times New Roman"/>
                <w:bCs/>
                <w:sz w:val="28"/>
                <w:szCs w:val="28"/>
                <w:lang w:val="uk-UA" w:eastAsia="ru-RU"/>
              </w:rPr>
              <w:t>Point</w:t>
            </w:r>
            <w:proofErr w:type="spellEnd"/>
            <w:r w:rsidRPr="008F6DC5">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 xml:space="preserve">Необхідні </w:t>
            </w:r>
          </w:p>
          <w:p w:rsidR="00B13D87" w:rsidRPr="008F6DC5" w:rsidRDefault="00B13D87" w:rsidP="008F6DC5">
            <w:pPr>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ділові якості</w:t>
            </w:r>
          </w:p>
          <w:p w:rsidR="00B13D87" w:rsidRPr="008F6DC5" w:rsidRDefault="00B13D87" w:rsidP="008F6DC5">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аналітичні здібності</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діалогове спілкування (письмове і усне)</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уміння працювати в команді</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вміння розподіляти роботу</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вміння визначати пріоритети </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здатність концентруватись на деталях </w:t>
            </w:r>
          </w:p>
          <w:p w:rsidR="00D75DBF" w:rsidRPr="008F6DC5" w:rsidRDefault="00D75DBF" w:rsidP="008F6DC5">
            <w:pPr>
              <w:numPr>
                <w:ilvl w:val="0"/>
                <w:numId w:val="1"/>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уміння дотримуватись субординації </w:t>
            </w:r>
          </w:p>
          <w:p w:rsidR="00B13D87" w:rsidRPr="008F6DC5" w:rsidRDefault="00D75DBF" w:rsidP="008F6DC5">
            <w:pPr>
              <w:pStyle w:val="aa"/>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8F6DC5">
              <w:rPr>
                <w:rFonts w:ascii="Times New Roman" w:hAnsi="Times New Roman" w:cs="Times New Roman"/>
                <w:sz w:val="28"/>
                <w:szCs w:val="28"/>
                <w:lang w:val="uk-UA"/>
              </w:rPr>
              <w:t>стресостійкість</w:t>
            </w:r>
            <w:proofErr w:type="spellEnd"/>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rPr>
                <w:rFonts w:ascii="Times New Roman" w:eastAsia="Times New Roman" w:hAnsi="Times New Roman" w:cs="Times New Roman"/>
                <w:color w:val="000000"/>
                <w:sz w:val="28"/>
                <w:szCs w:val="28"/>
                <w:lang w:val="uk-UA" w:eastAsia="uk-UA"/>
              </w:rPr>
            </w:pPr>
            <w:r w:rsidRPr="008F6DC5">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proofErr w:type="spellStart"/>
            <w:r w:rsidRPr="008F6DC5">
              <w:rPr>
                <w:rFonts w:ascii="Times New Roman" w:hAnsi="Times New Roman" w:cs="Times New Roman"/>
                <w:sz w:val="28"/>
                <w:szCs w:val="28"/>
                <w:lang w:val="uk-UA"/>
              </w:rPr>
              <w:t>інноваційність</w:t>
            </w:r>
            <w:proofErr w:type="spellEnd"/>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креативність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ініціативність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порядність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чесність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lastRenderedPageBreak/>
              <w:t xml:space="preserve">дисциплінованість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емоційна стабільність </w:t>
            </w:r>
          </w:p>
          <w:p w:rsidR="00D75DBF" w:rsidRPr="008F6DC5" w:rsidRDefault="00D75DBF" w:rsidP="008F6DC5">
            <w:pPr>
              <w:numPr>
                <w:ilvl w:val="0"/>
                <w:numId w:val="2"/>
              </w:numPr>
              <w:spacing w:after="0" w:line="240" w:lineRule="auto"/>
              <w:jc w:val="both"/>
              <w:rPr>
                <w:rFonts w:ascii="Times New Roman" w:hAnsi="Times New Roman" w:cs="Times New Roman"/>
                <w:sz w:val="28"/>
                <w:szCs w:val="28"/>
                <w:lang w:val="uk-UA"/>
              </w:rPr>
            </w:pPr>
            <w:r w:rsidRPr="008F6DC5">
              <w:rPr>
                <w:rFonts w:ascii="Times New Roman" w:hAnsi="Times New Roman" w:cs="Times New Roman"/>
                <w:sz w:val="28"/>
                <w:szCs w:val="28"/>
                <w:lang w:val="uk-UA"/>
              </w:rPr>
              <w:t xml:space="preserve">комунікабельність </w:t>
            </w:r>
          </w:p>
          <w:p w:rsidR="00B13D87" w:rsidRPr="008F6DC5" w:rsidRDefault="00D75DBF" w:rsidP="008F6DC5">
            <w:pPr>
              <w:pStyle w:val="aa"/>
              <w:widowControl w:val="0"/>
              <w:numPr>
                <w:ilvl w:val="0"/>
                <w:numId w:val="2"/>
              </w:num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8F6DC5">
              <w:rPr>
                <w:rFonts w:ascii="Times New Roman" w:hAnsi="Times New Roman" w:cs="Times New Roman"/>
                <w:sz w:val="28"/>
                <w:szCs w:val="28"/>
                <w:lang w:val="uk-UA"/>
              </w:rPr>
              <w:t>відповідальність</w:t>
            </w:r>
          </w:p>
        </w:tc>
      </w:tr>
      <w:tr w:rsidR="00B13D87" w:rsidRPr="008F6DC5" w:rsidTr="00853EFF">
        <w:tc>
          <w:tcPr>
            <w:tcW w:w="9348" w:type="dxa"/>
            <w:gridSpan w:val="3"/>
            <w:tcBorders>
              <w:top w:val="single" w:sz="4" w:space="0" w:color="auto"/>
              <w:left w:val="single" w:sz="4" w:space="0" w:color="auto"/>
              <w:bottom w:val="single" w:sz="4" w:space="0" w:color="auto"/>
              <w:right w:val="single" w:sz="4" w:space="0" w:color="auto"/>
            </w:tcBorders>
          </w:tcPr>
          <w:p w:rsidR="00B13D87" w:rsidRPr="008F6DC5" w:rsidRDefault="00B13D87" w:rsidP="008F6DC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B13D87" w:rsidRPr="008F6DC5" w:rsidRDefault="00B13D87" w:rsidP="008F6DC5">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ru-RU"/>
              </w:rPr>
              <w:t>Професійні знання</w:t>
            </w:r>
          </w:p>
          <w:p w:rsidR="00B13D87" w:rsidRPr="008F6DC5" w:rsidRDefault="00B13D87" w:rsidP="008F6DC5">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B13D87" w:rsidRPr="008F6DC5"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Компоненти вимоги</w:t>
            </w:r>
          </w:p>
          <w:p w:rsidR="00B13D87" w:rsidRPr="008F6DC5" w:rsidRDefault="00B13D87" w:rsidP="008F6DC5">
            <w:pPr>
              <w:spacing w:after="0" w:line="240" w:lineRule="auto"/>
              <w:jc w:val="center"/>
              <w:rPr>
                <w:rFonts w:ascii="Times New Roman" w:eastAsia="Times New Roman" w:hAnsi="Times New Roman" w:cs="Times New Roman"/>
                <w:color w:val="000000"/>
                <w:sz w:val="28"/>
                <w:szCs w:val="28"/>
                <w:lang w:val="uk-UA" w:eastAsia="ru-RU"/>
              </w:rPr>
            </w:pPr>
          </w:p>
        </w:tc>
      </w:tr>
      <w:tr w:rsidR="00B13D87" w:rsidRPr="00C039AF"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B13D87" w:rsidRPr="008F6DC5" w:rsidRDefault="00B13D87" w:rsidP="008F6DC5">
            <w:pPr>
              <w:tabs>
                <w:tab w:val="left" w:pos="210"/>
              </w:tabs>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Консти</w:t>
            </w:r>
            <w:r w:rsidR="00D75DBF" w:rsidRPr="008F6DC5">
              <w:rPr>
                <w:rFonts w:ascii="Times New Roman" w:eastAsia="Times New Roman" w:hAnsi="Times New Roman" w:cs="Times New Roman"/>
                <w:sz w:val="28"/>
                <w:szCs w:val="28"/>
                <w:lang w:val="uk-UA" w:eastAsia="uk-UA"/>
              </w:rPr>
              <w:t xml:space="preserve">туції України; </w:t>
            </w:r>
            <w:r w:rsidR="00D75DBF" w:rsidRPr="008F6DC5">
              <w:rPr>
                <w:rFonts w:ascii="Times New Roman" w:eastAsia="Times New Roman" w:hAnsi="Times New Roman" w:cs="Times New Roman"/>
                <w:sz w:val="28"/>
                <w:szCs w:val="28"/>
                <w:lang w:val="uk-UA" w:eastAsia="uk-UA"/>
              </w:rPr>
              <w:br/>
              <w:t>Закону України «Про державну службу»</w:t>
            </w:r>
            <w:r w:rsidRPr="008F6DC5">
              <w:rPr>
                <w:rFonts w:ascii="Times New Roman" w:eastAsia="Times New Roman" w:hAnsi="Times New Roman" w:cs="Times New Roman"/>
                <w:sz w:val="28"/>
                <w:szCs w:val="28"/>
                <w:lang w:val="uk-UA" w:eastAsia="uk-UA"/>
              </w:rPr>
              <w:t xml:space="preserve">; </w:t>
            </w:r>
          </w:p>
          <w:p w:rsidR="00B13D87" w:rsidRPr="008F6DC5" w:rsidRDefault="00B13D87" w:rsidP="008F6DC5">
            <w:pPr>
              <w:tabs>
                <w:tab w:val="left" w:pos="210"/>
              </w:tabs>
              <w:spacing w:after="0" w:line="240" w:lineRule="auto"/>
              <w:rPr>
                <w:rFonts w:ascii="Times New Roman" w:eastAsia="Times New Roman" w:hAnsi="Times New Roman" w:cs="Times New Roman"/>
                <w:sz w:val="28"/>
                <w:szCs w:val="28"/>
                <w:lang w:val="uk-UA" w:eastAsia="uk-UA"/>
              </w:rPr>
            </w:pPr>
            <w:r w:rsidRPr="008F6DC5">
              <w:rPr>
                <w:rFonts w:ascii="Times New Roman" w:eastAsia="Times New Roman" w:hAnsi="Times New Roman" w:cs="Times New Roman"/>
                <w:sz w:val="28"/>
                <w:szCs w:val="28"/>
                <w:lang w:val="uk-UA" w:eastAsia="uk-UA"/>
              </w:rPr>
              <w:t>Закону Ук</w:t>
            </w:r>
            <w:r w:rsidR="00D75DBF" w:rsidRPr="008F6DC5">
              <w:rPr>
                <w:rFonts w:ascii="Times New Roman" w:eastAsia="Times New Roman" w:hAnsi="Times New Roman" w:cs="Times New Roman"/>
                <w:sz w:val="28"/>
                <w:szCs w:val="28"/>
                <w:lang w:val="uk-UA" w:eastAsia="uk-UA"/>
              </w:rPr>
              <w:t>раїни «Про запобігання корупції».</w:t>
            </w:r>
          </w:p>
        </w:tc>
      </w:tr>
      <w:tr w:rsidR="00B13D87" w:rsidRPr="008F6DC5" w:rsidTr="00853EFF">
        <w:tc>
          <w:tcPr>
            <w:tcW w:w="520"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B13D87" w:rsidRPr="008F6DC5" w:rsidRDefault="00B13D87" w:rsidP="008F6DC5">
            <w:pPr>
              <w:spacing w:after="0" w:line="240" w:lineRule="auto"/>
              <w:rPr>
                <w:rFonts w:ascii="Times New Roman" w:eastAsia="Times New Roman" w:hAnsi="Times New Roman" w:cs="Times New Roman"/>
                <w:sz w:val="28"/>
                <w:szCs w:val="28"/>
                <w:lang w:val="uk-UA" w:eastAsia="ru-RU"/>
              </w:rPr>
            </w:pPr>
            <w:r w:rsidRPr="008F6DC5">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D75DBF" w:rsidRPr="008F6DC5" w:rsidRDefault="00D75DBF" w:rsidP="008F6DC5">
            <w:pPr>
              <w:pStyle w:val="ac"/>
              <w:tabs>
                <w:tab w:val="left" w:pos="210"/>
              </w:tabs>
              <w:spacing w:before="0"/>
              <w:ind w:firstLine="0"/>
              <w:jc w:val="left"/>
              <w:rPr>
                <w:rStyle w:val="rvts0"/>
                <w:rFonts w:ascii="Times New Roman" w:hAnsi="Times New Roman" w:cs="Times New Roman"/>
                <w:sz w:val="28"/>
                <w:szCs w:val="28"/>
                <w:lang w:val="uk-UA"/>
              </w:rPr>
            </w:pPr>
            <w:r w:rsidRPr="008F6DC5">
              <w:rPr>
                <w:rStyle w:val="rvts0"/>
                <w:rFonts w:ascii="Times New Roman" w:hAnsi="Times New Roman" w:cs="Times New Roman"/>
                <w:sz w:val="28"/>
                <w:szCs w:val="28"/>
                <w:lang w:val="uk-UA"/>
              </w:rPr>
              <w:t>Кодексу законів про працю;</w:t>
            </w:r>
          </w:p>
          <w:p w:rsidR="00D75DBF" w:rsidRPr="008F6DC5" w:rsidRDefault="00D75DBF" w:rsidP="008F6DC5">
            <w:pPr>
              <w:pStyle w:val="ac"/>
              <w:tabs>
                <w:tab w:val="left" w:pos="210"/>
              </w:tabs>
              <w:spacing w:before="0"/>
              <w:ind w:firstLine="0"/>
              <w:jc w:val="left"/>
              <w:rPr>
                <w:rFonts w:ascii="Times New Roman" w:hAnsi="Times New Roman" w:cs="Times New Roman"/>
                <w:sz w:val="28"/>
                <w:szCs w:val="28"/>
                <w:lang w:val="uk-UA"/>
              </w:rPr>
            </w:pPr>
            <w:r w:rsidRPr="008F6DC5">
              <w:rPr>
                <w:rFonts w:ascii="Times New Roman" w:hAnsi="Times New Roman" w:cs="Times New Roman"/>
                <w:sz w:val="28"/>
                <w:szCs w:val="28"/>
                <w:lang w:val="uk-UA"/>
              </w:rPr>
              <w:t>Закону України «Про звернення громадян»;</w:t>
            </w:r>
          </w:p>
          <w:p w:rsidR="00D75DBF" w:rsidRPr="008F6DC5" w:rsidRDefault="00D75DBF" w:rsidP="008F6DC5">
            <w:pPr>
              <w:pStyle w:val="ac"/>
              <w:tabs>
                <w:tab w:val="left" w:pos="210"/>
              </w:tabs>
              <w:spacing w:before="0"/>
              <w:ind w:firstLine="0"/>
              <w:jc w:val="left"/>
              <w:rPr>
                <w:rFonts w:ascii="Times New Roman" w:hAnsi="Times New Roman" w:cs="Times New Roman"/>
                <w:sz w:val="28"/>
                <w:szCs w:val="28"/>
                <w:lang w:val="uk-UA"/>
              </w:rPr>
            </w:pPr>
            <w:r w:rsidRPr="008F6DC5">
              <w:rPr>
                <w:rFonts w:ascii="Times New Roman" w:hAnsi="Times New Roman" w:cs="Times New Roman"/>
                <w:sz w:val="28"/>
                <w:szCs w:val="28"/>
                <w:lang w:val="uk-UA"/>
              </w:rPr>
              <w:t>Закону України «Про доступ до публічної інформації»;</w:t>
            </w:r>
          </w:p>
          <w:p w:rsidR="00D75DBF" w:rsidRPr="008F6DC5" w:rsidRDefault="00D75DBF" w:rsidP="008F6DC5">
            <w:pPr>
              <w:pStyle w:val="ac"/>
              <w:tabs>
                <w:tab w:val="left" w:pos="210"/>
              </w:tabs>
              <w:spacing w:before="0"/>
              <w:ind w:firstLine="0"/>
              <w:jc w:val="left"/>
              <w:rPr>
                <w:rFonts w:ascii="Times New Roman" w:hAnsi="Times New Roman" w:cs="Times New Roman"/>
                <w:sz w:val="28"/>
                <w:szCs w:val="28"/>
                <w:lang w:val="uk-UA"/>
              </w:rPr>
            </w:pPr>
            <w:r w:rsidRPr="008F6DC5">
              <w:rPr>
                <w:rFonts w:ascii="Times New Roman" w:hAnsi="Times New Roman" w:cs="Times New Roman"/>
                <w:sz w:val="28"/>
                <w:szCs w:val="28"/>
                <w:lang w:val="uk-UA"/>
              </w:rPr>
              <w:t>Закону України «Про захист персональних даних»;</w:t>
            </w:r>
          </w:p>
          <w:p w:rsidR="00B13D87" w:rsidRPr="008F6DC5" w:rsidRDefault="00D75DBF" w:rsidP="008F6DC5">
            <w:pPr>
              <w:spacing w:after="0" w:line="240" w:lineRule="auto"/>
              <w:jc w:val="both"/>
              <w:rPr>
                <w:rFonts w:ascii="Times New Roman" w:eastAsia="Times New Roman" w:hAnsi="Times New Roman" w:cs="Times New Roman"/>
                <w:color w:val="000000"/>
                <w:sz w:val="28"/>
                <w:szCs w:val="28"/>
                <w:lang w:val="uk-UA" w:eastAsia="ru-RU"/>
              </w:rPr>
            </w:pPr>
            <w:r w:rsidRPr="008F6DC5">
              <w:rPr>
                <w:rFonts w:ascii="Times New Roman" w:hAnsi="Times New Roman" w:cs="Times New Roman"/>
                <w:sz w:val="28"/>
                <w:szCs w:val="28"/>
                <w:lang w:val="uk-UA"/>
              </w:rPr>
              <w:t>Закону України «Про відпустки».</w:t>
            </w:r>
          </w:p>
        </w:tc>
      </w:tr>
    </w:tbl>
    <w:p w:rsidR="004D66C3" w:rsidRPr="008F6DC5" w:rsidRDefault="004D66C3" w:rsidP="008F6DC5">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8F6DC5" w:rsidRDefault="004D66C3" w:rsidP="008F6DC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8F6DC5" w:rsidRDefault="007B2082" w:rsidP="008F6DC5">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B81B47" w:rsidRDefault="00B81B47" w:rsidP="00B81B47">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Заступник начальника управління – </w:t>
      </w:r>
    </w:p>
    <w:p w:rsidR="00B81B47" w:rsidRDefault="00B81B47" w:rsidP="00B81B47">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відділу державної служби </w:t>
      </w:r>
    </w:p>
    <w:p w:rsidR="00B81B47" w:rsidRPr="002F6494" w:rsidRDefault="00B81B47" w:rsidP="00B81B47">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Управління персоналом                                             </w:t>
      </w:r>
      <w:r>
        <w:rPr>
          <w:rFonts w:ascii="Times New Roman" w:eastAsia="Times New Roman" w:hAnsi="Times New Roman" w:cs="Times New Roman"/>
          <w:bCs/>
          <w:color w:val="000000"/>
          <w:sz w:val="28"/>
          <w:szCs w:val="28"/>
          <w:lang w:val="uk-UA" w:eastAsia="ru-RU"/>
        </w:rPr>
        <w:t xml:space="preserve">                   </w:t>
      </w:r>
      <w:r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О. ДМИТРЕНКО</w:t>
      </w:r>
    </w:p>
    <w:p w:rsidR="008706ED" w:rsidRPr="008F6DC5" w:rsidRDefault="008706ED" w:rsidP="008F6DC5">
      <w:pPr>
        <w:spacing w:line="240" w:lineRule="auto"/>
        <w:rPr>
          <w:rFonts w:ascii="Times New Roman" w:hAnsi="Times New Roman" w:cs="Times New Roman"/>
          <w:sz w:val="28"/>
          <w:szCs w:val="28"/>
          <w:lang w:val="uk-UA"/>
        </w:rPr>
      </w:pPr>
    </w:p>
    <w:sectPr w:rsidR="008706ED" w:rsidRPr="008F6DC5"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9D" w:rsidRDefault="00477A9D" w:rsidP="00D50C6A">
      <w:pPr>
        <w:spacing w:after="0" w:line="240" w:lineRule="auto"/>
      </w:pPr>
      <w:r>
        <w:separator/>
      </w:r>
    </w:p>
  </w:endnote>
  <w:endnote w:type="continuationSeparator" w:id="0">
    <w:p w:rsidR="00477A9D" w:rsidRDefault="00477A9D"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9D" w:rsidRDefault="00477A9D" w:rsidP="00D50C6A">
      <w:pPr>
        <w:spacing w:after="0" w:line="240" w:lineRule="auto"/>
      </w:pPr>
      <w:r>
        <w:separator/>
      </w:r>
    </w:p>
  </w:footnote>
  <w:footnote w:type="continuationSeparator" w:id="0">
    <w:p w:rsidR="00477A9D" w:rsidRDefault="00477A9D" w:rsidP="00D5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C039AF" w:rsidRPr="00C039AF">
          <w:rPr>
            <w:noProof/>
            <w:lang w:val="ru-RU"/>
          </w:rPr>
          <w:t>6</w:t>
        </w:r>
        <w:r>
          <w:fldChar w:fldCharType="end"/>
        </w:r>
      </w:p>
    </w:sdtContent>
  </w:sdt>
  <w:p w:rsidR="00D50C6A" w:rsidRDefault="00D50C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EB6B25"/>
    <w:multiLevelType w:val="multilevel"/>
    <w:tmpl w:val="976A3ED2"/>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B48EC"/>
    <w:multiLevelType w:val="multilevel"/>
    <w:tmpl w:val="A6106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B054F"/>
    <w:multiLevelType w:val="hybridMultilevel"/>
    <w:tmpl w:val="53B0FC7A"/>
    <w:lvl w:ilvl="0" w:tplc="8C9A7B4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397F91"/>
    <w:multiLevelType w:val="multilevel"/>
    <w:tmpl w:val="48123508"/>
    <w:lvl w:ilvl="0">
      <w:start w:val="5"/>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5A"/>
    <w:rsid w:val="00005467"/>
    <w:rsid w:val="00070D86"/>
    <w:rsid w:val="000C64A4"/>
    <w:rsid w:val="001302D3"/>
    <w:rsid w:val="001611F8"/>
    <w:rsid w:val="00170C3A"/>
    <w:rsid w:val="001E0A68"/>
    <w:rsid w:val="002238C1"/>
    <w:rsid w:val="00260DEB"/>
    <w:rsid w:val="002A2ADD"/>
    <w:rsid w:val="002B6259"/>
    <w:rsid w:val="002D4F5D"/>
    <w:rsid w:val="00364A72"/>
    <w:rsid w:val="003E775A"/>
    <w:rsid w:val="00405547"/>
    <w:rsid w:val="0041142C"/>
    <w:rsid w:val="00413DFC"/>
    <w:rsid w:val="00416CB8"/>
    <w:rsid w:val="00476B03"/>
    <w:rsid w:val="00477A9D"/>
    <w:rsid w:val="004A2B74"/>
    <w:rsid w:val="004A5EA4"/>
    <w:rsid w:val="004D3F3B"/>
    <w:rsid w:val="004D66C3"/>
    <w:rsid w:val="006157CC"/>
    <w:rsid w:val="00653B67"/>
    <w:rsid w:val="006C38FE"/>
    <w:rsid w:val="00722AC0"/>
    <w:rsid w:val="00751793"/>
    <w:rsid w:val="00762D09"/>
    <w:rsid w:val="00763B9C"/>
    <w:rsid w:val="00795E86"/>
    <w:rsid w:val="007A3E5A"/>
    <w:rsid w:val="007B2082"/>
    <w:rsid w:val="00804F24"/>
    <w:rsid w:val="008219F3"/>
    <w:rsid w:val="008706ED"/>
    <w:rsid w:val="008A5740"/>
    <w:rsid w:val="008F4550"/>
    <w:rsid w:val="008F6DC5"/>
    <w:rsid w:val="00900097"/>
    <w:rsid w:val="00922BE4"/>
    <w:rsid w:val="00A3304C"/>
    <w:rsid w:val="00A44D7C"/>
    <w:rsid w:val="00B04844"/>
    <w:rsid w:val="00B13D87"/>
    <w:rsid w:val="00B81B47"/>
    <w:rsid w:val="00BB1206"/>
    <w:rsid w:val="00C039AF"/>
    <w:rsid w:val="00C15F57"/>
    <w:rsid w:val="00C968A8"/>
    <w:rsid w:val="00CE5B2B"/>
    <w:rsid w:val="00D06AE3"/>
    <w:rsid w:val="00D50C6A"/>
    <w:rsid w:val="00D75DBF"/>
    <w:rsid w:val="00DA2D4C"/>
    <w:rsid w:val="00EF3FAC"/>
    <w:rsid w:val="00F559F9"/>
    <w:rsid w:val="00F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50C6A"/>
  </w:style>
  <w:style w:type="paragraph" w:styleId="a7">
    <w:name w:val="Balloon Text"/>
    <w:basedOn w:val="a"/>
    <w:link w:val="a8"/>
    <w:unhideWhenUsed/>
    <w:rsid w:val="00D50C6A"/>
    <w:pPr>
      <w:spacing w:after="0" w:line="240" w:lineRule="auto"/>
    </w:pPr>
    <w:rPr>
      <w:rFonts w:ascii="Segoe UI" w:hAnsi="Segoe UI" w:cs="Segoe UI"/>
      <w:sz w:val="18"/>
      <w:szCs w:val="18"/>
    </w:rPr>
  </w:style>
  <w:style w:type="character" w:customStyle="1" w:styleId="a8">
    <w:name w:val="Текст выноски Знак"/>
    <w:basedOn w:val="a0"/>
    <w:link w:val="a7"/>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customStyle="1" w:styleId="2">
    <w:name w:val="Основной текст (2)"/>
    <w:rsid w:val="00B0484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 Курсив"/>
    <w:rsid w:val="00B13D87"/>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rvts0">
    <w:name w:val="rvts0"/>
    <w:rsid w:val="00D75DBF"/>
  </w:style>
  <w:style w:type="character" w:customStyle="1" w:styleId="21">
    <w:name w:val="Основной текст (2)_"/>
    <w:basedOn w:val="a0"/>
    <w:rsid w:val="00BB1206"/>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50C6A"/>
  </w:style>
  <w:style w:type="paragraph" w:styleId="a7">
    <w:name w:val="Balloon Text"/>
    <w:basedOn w:val="a"/>
    <w:link w:val="a8"/>
    <w:unhideWhenUsed/>
    <w:rsid w:val="00D50C6A"/>
    <w:pPr>
      <w:spacing w:after="0" w:line="240" w:lineRule="auto"/>
    </w:pPr>
    <w:rPr>
      <w:rFonts w:ascii="Segoe UI" w:hAnsi="Segoe UI" w:cs="Segoe UI"/>
      <w:sz w:val="18"/>
      <w:szCs w:val="18"/>
    </w:rPr>
  </w:style>
  <w:style w:type="character" w:customStyle="1" w:styleId="a8">
    <w:name w:val="Текст выноски Знак"/>
    <w:basedOn w:val="a0"/>
    <w:link w:val="a7"/>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customStyle="1" w:styleId="2">
    <w:name w:val="Основной текст (2)"/>
    <w:rsid w:val="00B0484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 Курсив"/>
    <w:rsid w:val="00B13D87"/>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rvts0">
    <w:name w:val="rvts0"/>
    <w:rsid w:val="00D75DBF"/>
  </w:style>
  <w:style w:type="character" w:customStyle="1" w:styleId="21">
    <w:name w:val="Основной текст (2)_"/>
    <w:basedOn w:val="a0"/>
    <w:rsid w:val="00BB1206"/>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9548-ECC2-420E-BD05-6865461E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Drumfire</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cadr1</dc:creator>
  <cp:lastModifiedBy>Drumfire</cp:lastModifiedBy>
  <cp:revision>2</cp:revision>
  <cp:lastPrinted>2018-10-24T08:58:00Z</cp:lastPrinted>
  <dcterms:created xsi:type="dcterms:W3CDTF">2018-11-08T10:11:00Z</dcterms:created>
  <dcterms:modified xsi:type="dcterms:W3CDTF">2018-11-08T10:11:00Z</dcterms:modified>
</cp:coreProperties>
</file>