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 № 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r w:rsidR="0041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фінансово-економічного планування Управління фінансово-економічного планування, бухгалтерського обліку та звітності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DC3C0A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DC3C0A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 участь в організації фінансово-економічної роботи;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забезпечує формування прогнозних пропозицій обсягів видатків на відповідний бюджетний рік при підготовці попередніх показників проекту державного бюджету та розрахунків до них;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аналізує стан забезпечення бюджетних пропозицій, передбачених у державному бюджеті, визначення різниці між потребою та граничними видатками, обґрунтування її;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 участь у розробці та опрацюванні проектів нормативно-правових актів з економічних  питань, забезпечення їх супроводу під час погодження;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підготовляє проекти листів при вирішенні фінансово-економічних питань;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здійснює економічну оцінку проектів договорів на предмет дотримання вимог законодавства</w:t>
            </w:r>
            <w:r w:rsidR="007019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роботу з документами відповідно до вимог законодавства, у тому числі здійснення контролю за додержанням термінів їх виконання;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підготовку проектів рішень та пропозицій на виконання нормативно-правових актів, доручень Президента України, Кабінету Міністрів України та Міністерства інфраструктури України;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аналізує, узагальнює пропозиції та забезпечує підготовку проектів наказів щодо встановлення надбавок</w:t>
            </w: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інтенсивність праці, за виконання особливо важливої роботи</w:t>
            </w: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 службовцям, за високі досягнення у праці або за виконання особливо важливої роботи</w:t>
            </w: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працівникам, які не є державними службовцями та працівникам, які </w:t>
            </w: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виконують функції з обслуговування;</w:t>
            </w:r>
          </w:p>
          <w:p w:rsidR="003D2912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узагальнює подання щодо встановлення розміру премії; </w:t>
            </w:r>
          </w:p>
          <w:p w:rsidR="00701988" w:rsidRPr="002274A3" w:rsidRDefault="00701988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забезпечує підготовку проектів наказів на преміювання;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використання бюджетних коштів;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підготовляє розрахунки до кошторису;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формуванні бюджетного запиту;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узагальнює інформація від структурних підрозділів та територіальних управлінь щодо подання премії;</w:t>
            </w:r>
          </w:p>
          <w:p w:rsidR="003D2912" w:rsidRPr="002274A3" w:rsidRDefault="003D2912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здійснює збір та опрацювання від посадових осіб структурних підрозділів статистичних та оперативних даних, інформації необхідної для забезпечення фінансово-економічної діяльності</w:t>
            </w:r>
            <w:r w:rsidR="002274A3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3D2912" w:rsidRPr="002274A3" w:rsidRDefault="002274A3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забезпечує 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опрацювання документів, </w:t>
            </w:r>
            <w:r w:rsidR="00305D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готує довідки, розрахунки, інші матеріали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які використовуються в процесі роботи</w:t>
            </w:r>
            <w:r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C55103" w:rsidRPr="00974165" w:rsidRDefault="00305D84" w:rsidP="00BA4120">
            <w:pPr>
              <w:spacing w:after="0" w:line="280" w:lineRule="exact"/>
              <w:ind w:firstLine="3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вдосконалення о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рганізації фінансово-економічної діяльності</w:t>
            </w:r>
            <w:r w:rsidR="002274A3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9C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3D2912" w:rsidRPr="00722AC0" w:rsidRDefault="003D2912" w:rsidP="00DC3C0A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3D2912" w:rsidRPr="00722AC0" w:rsidRDefault="003D2912" w:rsidP="00DC3C0A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274A3" w:rsidRPr="00305D84" w:rsidRDefault="003D2912" w:rsidP="00DC3C0A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 w:rsidR="00543D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="00543DDB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50, 52 Закону України «Про державну службу») – у разі встановлення.</w:t>
            </w: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3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BA412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паспорта громадянина України;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3) </w:t>
            </w:r>
            <w:r w:rsidR="003D2912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</w:t>
            </w:r>
            <w:r w:rsidR="003D2912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проходження перевірки та на оприлюднення відомостей стосовно неї відповідно до зазначеного Закону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3D2912" w:rsidRPr="00722AC0" w:rsidRDefault="00BA4120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3D2912" w:rsidRPr="00722AC0" w:rsidRDefault="003D2912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3D2912" w:rsidRPr="00722AC0" w:rsidRDefault="003D2912" w:rsidP="00DC3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C55103" w:rsidRDefault="00C55103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A4120" w:rsidRDefault="003D2912" w:rsidP="00BA412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подаються до 18 год. 00 хв. 20 вересня 2018 року</w:t>
            </w:r>
            <w:bookmarkStart w:id="0" w:name="n301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2274A3" w:rsidRDefault="003D2912" w:rsidP="00BA412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BA4120" w:rsidRPr="00722AC0" w:rsidRDefault="00BA4120" w:rsidP="00BA412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3D2912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 вересня 2018 року (тестування)</w:t>
            </w:r>
            <w:bookmarkStart w:id="1" w:name="n302"/>
            <w:bookmarkStart w:id="2" w:name="n303"/>
            <w:bookmarkEnd w:id="1"/>
            <w:bookmarkEnd w:id="2"/>
          </w:p>
          <w:p w:rsidR="00BA4120" w:rsidRPr="00722AC0" w:rsidRDefault="00BA4120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r w:rsidR="009C33C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bookmarkStart w:id="3" w:name="_GoBack"/>
            <w:bookmarkEnd w:id="3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://marad.gov.ua/activities/cadrquest/vacan</w:t>
            </w:r>
            <w:r w:rsidR="009C33C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Володіння </w:t>
            </w: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Вільне володіння державною мовою</w:t>
            </w: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BA412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8977E5" w:rsidRDefault="008977E5" w:rsidP="00DC3C0A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3D2912" w:rsidRPr="00BA4120" w:rsidRDefault="008977E5" w:rsidP="00BA4120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12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  <w:p w:rsidR="00BA4120" w:rsidRPr="00722AC0" w:rsidRDefault="00BA4120" w:rsidP="00BA4120">
            <w:pPr>
              <w:pStyle w:val="aa"/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3D2912" w:rsidRPr="00722AC0" w:rsidRDefault="003D2912" w:rsidP="00DC3C0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3D2912" w:rsidRDefault="00BA4120" w:rsidP="00BA4120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</w:t>
            </w:r>
          </w:p>
          <w:p w:rsidR="00BA4120" w:rsidRPr="00722AC0" w:rsidRDefault="00BA4120" w:rsidP="00BA4120">
            <w:pPr>
              <w:pStyle w:val="aa"/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3D2912" w:rsidRPr="00722AC0" w:rsidRDefault="003D2912" w:rsidP="00DC3C0A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3D2912" w:rsidRPr="00722AC0" w:rsidRDefault="003D2912" w:rsidP="00DC3C0A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Default="003D2912" w:rsidP="00DC3C0A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lastRenderedPageBreak/>
              <w:t>Бюджетного</w:t>
            </w:r>
            <w:r w:rsidRPr="000634E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у</w:t>
            </w:r>
            <w:r w:rsidRPr="000634E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України</w:t>
            </w:r>
          </w:p>
          <w:p w:rsidR="003D2912" w:rsidRDefault="003D2912" w:rsidP="00DC3C0A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Закону України «Про бухгалтерський облік та фінансову звітність України»;</w:t>
            </w:r>
          </w:p>
          <w:p w:rsidR="003D2912" w:rsidRDefault="00DC3C0A" w:rsidP="00DC3C0A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н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>аказу Міністерства фінан</w:t>
            </w:r>
            <w:r w:rsidR="00305D84">
              <w:rPr>
                <w:rFonts w:ascii="Times New Roman" w:hAnsi="Times New Roman"/>
                <w:sz w:val="28"/>
                <w:szCs w:val="26"/>
                <w:lang w:val="uk-UA"/>
              </w:rPr>
              <w:t>сів України від 06.06.2012 № 687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«Про затвердження Інструкції з підготовки бюджетних запитів»;</w:t>
            </w:r>
          </w:p>
          <w:p w:rsidR="003D2912" w:rsidRPr="000634E6" w:rsidRDefault="00DC3C0A" w:rsidP="00DC3C0A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н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аказу Міністерства фінансів України від 29.12.2002 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lastRenderedPageBreak/>
              <w:t>№ 1098 «Про паспорти бюджетних програм».</w:t>
            </w:r>
          </w:p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4A3" w:rsidRPr="00722AC0" w:rsidRDefault="002274A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35908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93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D7" w:rsidRDefault="00A06ED7" w:rsidP="00D50C6A">
      <w:pPr>
        <w:spacing w:after="0" w:line="240" w:lineRule="auto"/>
      </w:pPr>
      <w:r>
        <w:separator/>
      </w:r>
    </w:p>
  </w:endnote>
  <w:endnote w:type="continuationSeparator" w:id="0">
    <w:p w:rsidR="00A06ED7" w:rsidRDefault="00A06ED7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D7" w:rsidRDefault="00A06ED7" w:rsidP="00D50C6A">
      <w:pPr>
        <w:spacing w:after="0" w:line="240" w:lineRule="auto"/>
      </w:pPr>
      <w:r>
        <w:separator/>
      </w:r>
    </w:p>
  </w:footnote>
  <w:footnote w:type="continuationSeparator" w:id="0">
    <w:p w:rsidR="00A06ED7" w:rsidRDefault="00A06ED7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CC" w:rsidRPr="009C33CC">
          <w:rPr>
            <w:noProof/>
            <w:lang w:val="ru-RU"/>
          </w:rPr>
          <w:t>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7762"/>
    <w:multiLevelType w:val="hybridMultilevel"/>
    <w:tmpl w:val="42CA8EDC"/>
    <w:lvl w:ilvl="0" w:tplc="1EBE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11442"/>
    <w:rsid w:val="00020C60"/>
    <w:rsid w:val="000634E6"/>
    <w:rsid w:val="001611F8"/>
    <w:rsid w:val="001676F4"/>
    <w:rsid w:val="0018741E"/>
    <w:rsid w:val="001E0A68"/>
    <w:rsid w:val="002274A3"/>
    <w:rsid w:val="0028153E"/>
    <w:rsid w:val="002A2ADD"/>
    <w:rsid w:val="002D4F5D"/>
    <w:rsid w:val="002E4B76"/>
    <w:rsid w:val="00305D84"/>
    <w:rsid w:val="00313376"/>
    <w:rsid w:val="00364A72"/>
    <w:rsid w:val="003D2912"/>
    <w:rsid w:val="003E775A"/>
    <w:rsid w:val="00416FB9"/>
    <w:rsid w:val="00427DEC"/>
    <w:rsid w:val="00476B03"/>
    <w:rsid w:val="004A5C0C"/>
    <w:rsid w:val="004D3F3B"/>
    <w:rsid w:val="004D66C3"/>
    <w:rsid w:val="00543DDB"/>
    <w:rsid w:val="0054471F"/>
    <w:rsid w:val="00664867"/>
    <w:rsid w:val="00701988"/>
    <w:rsid w:val="00722AC0"/>
    <w:rsid w:val="00737D42"/>
    <w:rsid w:val="007E1CAB"/>
    <w:rsid w:val="008706ED"/>
    <w:rsid w:val="008977E5"/>
    <w:rsid w:val="008F4550"/>
    <w:rsid w:val="00922BE4"/>
    <w:rsid w:val="00935908"/>
    <w:rsid w:val="009C33CC"/>
    <w:rsid w:val="00A06ED7"/>
    <w:rsid w:val="00A22C1B"/>
    <w:rsid w:val="00A44D7C"/>
    <w:rsid w:val="00BA4120"/>
    <w:rsid w:val="00C55103"/>
    <w:rsid w:val="00C63A91"/>
    <w:rsid w:val="00CE5B2B"/>
    <w:rsid w:val="00D423CF"/>
    <w:rsid w:val="00D50C6A"/>
    <w:rsid w:val="00DC3C0A"/>
    <w:rsid w:val="00EB3EEA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0634E6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0634E6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0634E6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0634E6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5D5D-28B6-4AB9-B14B-69F8A504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21</cp:revision>
  <cp:lastPrinted>2018-09-05T12:21:00Z</cp:lastPrinted>
  <dcterms:created xsi:type="dcterms:W3CDTF">2018-09-04T12:08:00Z</dcterms:created>
  <dcterms:modified xsi:type="dcterms:W3CDTF">2018-10-05T13:42:00Z</dcterms:modified>
</cp:coreProperties>
</file>