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A973E2" w:rsidRDefault="004D66C3" w:rsidP="000B410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A97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A973E2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7423A" w:rsidRPr="008343FA" w:rsidRDefault="00D7423A" w:rsidP="00D7423A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343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01.02.2019</w:t>
      </w:r>
      <w:r w:rsidR="00A973E2"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8343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</w:t>
      </w:r>
    </w:p>
    <w:p w:rsidR="00490401" w:rsidRPr="00A973E2" w:rsidRDefault="00490401" w:rsidP="00490401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A973E2" w:rsidRDefault="00A266AA" w:rsidP="00B75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75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75E72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міжнародних відносин Департаменту правового забезпечення та міжнародних відносин</w:t>
      </w:r>
    </w:p>
    <w:p w:rsidR="001E4715" w:rsidRPr="00A973E2" w:rsidRDefault="00923D41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7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A973E2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A973E2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A973E2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A973E2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A973E2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5E72" w:rsidRPr="008343FA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Здійснення моніторингу та координація залучення надання використання міжнародної допомоги з питань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Координація роботи структурних підрозділів Морської адміністрації спрямованої на розвиток міжнародного співробітництва з питань морського та річкового транспорту, торговельного мореплавства, навігаційно-гідрографічного забезпечення мореплавства, а також у сфері безпеки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Участь в межах компетенції у </w:t>
            </w:r>
            <w:r w:rsidRPr="00B75E7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забезпеченні виконання зобов’язань, що випливають із членства України в міжнародних організаціях, діяльність яких пов’язана з морським та річковим транспортом, торговельним мореплавством, судноплавством на внутрішніх водних шляхах, навігаційно-гідрографічним забезпеченням мореплавства (крім суден флоту рибної промисловості).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Участь у межах компетенції у </w:t>
            </w:r>
            <w:r w:rsidRPr="00B75E7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 xml:space="preserve">забезпеченні дотримання і виконання зобов’язань, взятих за </w:t>
            </w:r>
            <w:r w:rsidRPr="00B75E7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міжнародними договорами України у сферах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>Підготовка пропозицій керівництву Департаменту та Морської адміністрації щодо укладення, припинення чи зупинення дії, денонсації та приєднання до міжнародних договорів України з питань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  <w:lang w:val="uk-UA"/>
              </w:rPr>
              <w:t xml:space="preserve">Участь у розробленні та опрацюванні в установленому порядку проектів міжнародних договорів з питань </w:t>
            </w: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Забезпечення у межах компетенції узагальнення практики застосування міжнародного законодавства у сферах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Організація та участь в організації міжнародних заходів за участю Морської адміністрації.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Забезпечення представлення інтересів Морської адміністрації у міжнародних заходах та здійснення інформаційно-аналітичного забезпечення міжнародної діяльності, що стосується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сфери безпеки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Забезпечення контролю за здійсненням службових закордонних відряджень керівників, державних службовців та працівників Морської адміністрації.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hAnsi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законодавства;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Участь в організації та розвитку міжнародного співробітництва з питань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та наданні адміністративних послуг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у межах компетенції узагальнення практики застосування міжнародного законодавства у сферах морського та річкового транспорту, торговельного мореплавства, судноплавства на внутрішніх водних шляхах, навігаційно-гідрографічного забезпечення мореплавства, а також у сфері безпеки на морському та річковому транспорті.</w:t>
            </w:r>
          </w:p>
          <w:p w:rsidR="00B75E72" w:rsidRP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участь в організації міжнародних заходів за участю Морської адміністрації</w:t>
            </w:r>
          </w:p>
          <w:p w:rsidR="00B75E72" w:rsidRDefault="00B75E72" w:rsidP="00B75E72">
            <w:pPr>
              <w:spacing w:after="0" w:line="240" w:lineRule="auto"/>
              <w:ind w:firstLine="65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B75E7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Виконує інші функції відповідно до доручень керівництва Департаменту та Морської адміністрації.</w:t>
            </w:r>
          </w:p>
          <w:p w:rsidR="006E362A" w:rsidRPr="00B75E72" w:rsidRDefault="006E362A" w:rsidP="00B75E72">
            <w:pPr>
              <w:spacing w:after="0" w:line="240" w:lineRule="auto"/>
              <w:ind w:firstLine="652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</w:p>
        </w:tc>
      </w:tr>
      <w:tr w:rsidR="00B75E72" w:rsidRPr="008343F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7500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75E72" w:rsidRPr="00A973E2" w:rsidRDefault="00B75E72" w:rsidP="00B75E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75E72" w:rsidRPr="00A973E2" w:rsidRDefault="00B75E72" w:rsidP="00B75E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B75E72" w:rsidRPr="00A973E2" w:rsidRDefault="00B75E72" w:rsidP="00B75E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B75E72" w:rsidRPr="00A973E2" w:rsidRDefault="00B75E72" w:rsidP="00B75E7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75E72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6E362A" w:rsidRPr="00A973E2" w:rsidRDefault="006E362A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5E72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НАЗК);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75E72" w:rsidRPr="00A973E2" w:rsidRDefault="00B75E72" w:rsidP="00B75E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подаються до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лютого</w:t>
            </w: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</w:t>
            </w:r>
            <w:bookmarkStart w:id="1" w:name="n301"/>
            <w:bookmarkEnd w:id="1"/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6E362A" w:rsidRPr="00A973E2" w:rsidRDefault="006E362A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75E72" w:rsidRPr="008343FA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8F6DC5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м. Київ, проспект Перемоги, 14, адміністративна будівля Міністерства інфраструктури України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лютого</w:t>
            </w:r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(тестування)</w:t>
            </w:r>
            <w:bookmarkStart w:id="2" w:name="n302"/>
            <w:bookmarkStart w:id="3" w:name="n303"/>
            <w:bookmarkEnd w:id="2"/>
            <w:bookmarkEnd w:id="3"/>
            <w:r w:rsidRPr="00A973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B75E72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 Любов Григорівна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</w:t>
            </w:r>
          </w:p>
        </w:tc>
      </w:tr>
      <w:tr w:rsidR="00B75E72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5E72" w:rsidRPr="008343F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8F6DC5" w:rsidRDefault="006E362A" w:rsidP="00B75E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5E72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ища освіта за освітнім ступенем не нижче молодшого бакалавра або бакалавра </w:t>
            </w:r>
          </w:p>
        </w:tc>
      </w:tr>
      <w:tr w:rsidR="00B75E72" w:rsidRPr="00B75E7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8F6DC5" w:rsidRDefault="006E362A" w:rsidP="00B7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5E72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B75E72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75E72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5E72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75E72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B75E72" w:rsidRPr="008343F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B75E72" w:rsidRDefault="00B75E72" w:rsidP="00B75E72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B75E72" w:rsidRPr="008F6DC5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B75E72" w:rsidRPr="008F6DC5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B75E72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B75E72" w:rsidRPr="008F6DC5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адаптивність</w:t>
            </w:r>
          </w:p>
          <w:p w:rsidR="00B75E72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стресостійкість </w:t>
            </w:r>
          </w:p>
          <w:p w:rsidR="00B75E72" w:rsidRPr="008F6DC5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B75E72" w:rsidRPr="00B75E72" w:rsidRDefault="00B75E72" w:rsidP="00B75E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аргументовано доводити власну точку зору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75E72" w:rsidRPr="00A973E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Default="00B75E72" w:rsidP="00B75E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</w:p>
          <w:p w:rsidR="00B75E72" w:rsidRPr="008F6DC5" w:rsidRDefault="00B75E72" w:rsidP="00B75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B75E72" w:rsidRDefault="00B75E72" w:rsidP="00B75E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дисциплінованість</w:t>
            </w:r>
          </w:p>
          <w:p w:rsidR="00B75E72" w:rsidRPr="00B75E72" w:rsidRDefault="00B75E72" w:rsidP="00B75E72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B75E72" w:rsidRPr="008F6DC5" w:rsidRDefault="00B75E72" w:rsidP="00B75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омунікабельність</w:t>
            </w:r>
          </w:p>
          <w:p w:rsidR="00B75E72" w:rsidRPr="008F6DC5" w:rsidRDefault="00B75E72" w:rsidP="00B75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повага до інших</w:t>
            </w:r>
          </w:p>
          <w:p w:rsidR="00B75E72" w:rsidRPr="00B75E72" w:rsidRDefault="00B75E72" w:rsidP="00B75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тактовність</w:t>
            </w:r>
          </w:p>
          <w:p w:rsidR="00B75E72" w:rsidRPr="0014763C" w:rsidRDefault="00B75E72" w:rsidP="00B75E72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  <w:p w:rsidR="0014763C" w:rsidRPr="008F6DC5" w:rsidRDefault="0014763C" w:rsidP="0014763C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5E72" w:rsidRPr="00A973E2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75E72" w:rsidRPr="00A973E2" w:rsidRDefault="00B75E72" w:rsidP="00B75E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5E72" w:rsidRPr="00A973E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75E72" w:rsidRPr="00A973E2" w:rsidRDefault="00B75E72" w:rsidP="00B7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75E72" w:rsidRPr="008343F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„Про державну службу”; </w:t>
            </w:r>
          </w:p>
          <w:p w:rsidR="00B75E72" w:rsidRDefault="00B75E72" w:rsidP="00B75E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„Про запобігання корупції”</w:t>
            </w:r>
          </w:p>
          <w:p w:rsidR="0014763C" w:rsidRPr="00A973E2" w:rsidRDefault="0014763C" w:rsidP="00B75E7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75E72" w:rsidRPr="008343F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73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71" w:rsidRPr="00020B71" w:rsidRDefault="00020B71" w:rsidP="0002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торговельного мореплавства України;</w:t>
            </w:r>
          </w:p>
          <w:p w:rsidR="00020B71" w:rsidRPr="00020B71" w:rsidRDefault="00020B71" w:rsidP="0002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транспорт»;</w:t>
            </w:r>
          </w:p>
          <w:p w:rsidR="00020B71" w:rsidRPr="00020B71" w:rsidRDefault="00020B71" w:rsidP="0002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міжнародні договори України»</w:t>
            </w:r>
            <w:r w:rsidRPr="00020B7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020B71" w:rsidRPr="00020B71" w:rsidRDefault="00020B71" w:rsidP="00020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</w:t>
            </w:r>
            <w:r w:rsidRPr="00020B71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20B71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Міністрів України</w:t>
            </w: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06.09.2017 № 1095</w:t>
            </w: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020B71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Про утворення Державної служби морського та річкового транспорту України</w:t>
            </w: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75E72" w:rsidRPr="00A973E2" w:rsidRDefault="00020B71" w:rsidP="00020B71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Постанова </w:t>
            </w:r>
            <w:r w:rsidRPr="00020B71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Кабінет</w:t>
            </w: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20B71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Міністрів України</w:t>
            </w:r>
            <w:r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18.07.2007 № 2007</w:t>
            </w: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затвердження </w:t>
            </w:r>
            <w:r w:rsidRPr="00020B71">
              <w:rPr>
                <w:rStyle w:val="rvts23"/>
                <w:rFonts w:ascii="Times New Roman" w:hAnsi="Times New Roman" w:cs="Times New Roman"/>
                <w:sz w:val="28"/>
                <w:szCs w:val="28"/>
                <w:lang w:val="uk-UA"/>
              </w:rPr>
              <w:t>Регламенту Кабінету Міністрів України</w:t>
            </w:r>
            <w:r w:rsidRPr="00020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5E72" w:rsidRPr="008343FA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2" w:rsidRPr="00A973E2" w:rsidRDefault="00B75E72" w:rsidP="00B75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A973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A97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A973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Upper-Intermediate).</w:t>
            </w:r>
          </w:p>
        </w:tc>
      </w:tr>
    </w:tbl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A973E2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A973E2" w:rsidRDefault="007B2082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14763C" w:rsidRDefault="004D66C3" w:rsidP="0014763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750FA9" w:rsidRPr="00A97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14763C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67" w:rsidRDefault="00F04667" w:rsidP="00D50C6A">
      <w:pPr>
        <w:spacing w:after="0" w:line="240" w:lineRule="auto"/>
      </w:pPr>
      <w:r>
        <w:separator/>
      </w:r>
    </w:p>
  </w:endnote>
  <w:endnote w:type="continuationSeparator" w:id="0">
    <w:p w:rsidR="00F04667" w:rsidRDefault="00F04667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67" w:rsidRDefault="00F04667" w:rsidP="00D50C6A">
      <w:pPr>
        <w:spacing w:after="0" w:line="240" w:lineRule="auto"/>
      </w:pPr>
      <w:r>
        <w:separator/>
      </w:r>
    </w:p>
  </w:footnote>
  <w:footnote w:type="continuationSeparator" w:id="0">
    <w:p w:rsidR="00F04667" w:rsidRDefault="00F04667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B19" w:rsidRPr="00484B19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F70AE880"/>
    <w:lvl w:ilvl="0" w:tplc="07D493C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CDBAF84C"/>
    <w:lvl w:ilvl="0" w:tplc="1A6C0B2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67188B"/>
    <w:multiLevelType w:val="hybridMultilevel"/>
    <w:tmpl w:val="42A8B9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705BF"/>
    <w:multiLevelType w:val="hybridMultilevel"/>
    <w:tmpl w:val="4552E10C"/>
    <w:lvl w:ilvl="0" w:tplc="1A465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55279"/>
    <w:multiLevelType w:val="multilevel"/>
    <w:tmpl w:val="8ECE20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0B71"/>
    <w:rsid w:val="00023EA9"/>
    <w:rsid w:val="00053B3A"/>
    <w:rsid w:val="00096888"/>
    <w:rsid w:val="000B410F"/>
    <w:rsid w:val="00100028"/>
    <w:rsid w:val="00100BA4"/>
    <w:rsid w:val="001302D3"/>
    <w:rsid w:val="0014763C"/>
    <w:rsid w:val="0015430A"/>
    <w:rsid w:val="001611F8"/>
    <w:rsid w:val="00181035"/>
    <w:rsid w:val="001B2B78"/>
    <w:rsid w:val="001C030A"/>
    <w:rsid w:val="001E0A68"/>
    <w:rsid w:val="001E4715"/>
    <w:rsid w:val="001F659F"/>
    <w:rsid w:val="00260DEB"/>
    <w:rsid w:val="002A2ADD"/>
    <w:rsid w:val="002B7ABB"/>
    <w:rsid w:val="002D10ED"/>
    <w:rsid w:val="002D4F5D"/>
    <w:rsid w:val="00364A72"/>
    <w:rsid w:val="00372C4B"/>
    <w:rsid w:val="00380791"/>
    <w:rsid w:val="00387087"/>
    <w:rsid w:val="003E02B0"/>
    <w:rsid w:val="003E775A"/>
    <w:rsid w:val="00413DFC"/>
    <w:rsid w:val="0041407E"/>
    <w:rsid w:val="00476B03"/>
    <w:rsid w:val="00483192"/>
    <w:rsid w:val="00484B19"/>
    <w:rsid w:val="00490401"/>
    <w:rsid w:val="004A2B74"/>
    <w:rsid w:val="004C55C5"/>
    <w:rsid w:val="004D3F3B"/>
    <w:rsid w:val="004D66C3"/>
    <w:rsid w:val="00622A78"/>
    <w:rsid w:val="006E1F9E"/>
    <w:rsid w:val="006E362A"/>
    <w:rsid w:val="00722AC0"/>
    <w:rsid w:val="00750FA9"/>
    <w:rsid w:val="00763B9C"/>
    <w:rsid w:val="007778A4"/>
    <w:rsid w:val="007B2082"/>
    <w:rsid w:val="007E0ADD"/>
    <w:rsid w:val="008068D0"/>
    <w:rsid w:val="008343FA"/>
    <w:rsid w:val="008706ED"/>
    <w:rsid w:val="00896109"/>
    <w:rsid w:val="008A5740"/>
    <w:rsid w:val="008F4550"/>
    <w:rsid w:val="00900097"/>
    <w:rsid w:val="00922BE4"/>
    <w:rsid w:val="00923D41"/>
    <w:rsid w:val="009602A5"/>
    <w:rsid w:val="00973889"/>
    <w:rsid w:val="00973DB9"/>
    <w:rsid w:val="00A266AA"/>
    <w:rsid w:val="00A271F3"/>
    <w:rsid w:val="00A3304C"/>
    <w:rsid w:val="00A44D7C"/>
    <w:rsid w:val="00A973E2"/>
    <w:rsid w:val="00AD487D"/>
    <w:rsid w:val="00AF74DE"/>
    <w:rsid w:val="00B109DF"/>
    <w:rsid w:val="00B47556"/>
    <w:rsid w:val="00B62B66"/>
    <w:rsid w:val="00B75E72"/>
    <w:rsid w:val="00B822F4"/>
    <w:rsid w:val="00C11A3F"/>
    <w:rsid w:val="00C22A73"/>
    <w:rsid w:val="00C237B2"/>
    <w:rsid w:val="00C44D5F"/>
    <w:rsid w:val="00CE5B2B"/>
    <w:rsid w:val="00D46755"/>
    <w:rsid w:val="00D50C6A"/>
    <w:rsid w:val="00D63617"/>
    <w:rsid w:val="00D7423A"/>
    <w:rsid w:val="00D916A6"/>
    <w:rsid w:val="00DC560B"/>
    <w:rsid w:val="00DD41D5"/>
    <w:rsid w:val="00EB1A60"/>
    <w:rsid w:val="00EF35DA"/>
    <w:rsid w:val="00F04667"/>
    <w:rsid w:val="00F111C3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  <w:style w:type="paragraph" w:styleId="af">
    <w:name w:val="Body Text"/>
    <w:basedOn w:val="a"/>
    <w:link w:val="af0"/>
    <w:rsid w:val="00020B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0">
    <w:name w:val="Основной текст Знак"/>
    <w:basedOn w:val="a0"/>
    <w:link w:val="af"/>
    <w:rsid w:val="00020B7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rvts23">
    <w:name w:val="rvts23"/>
    <w:rsid w:val="0002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F8F6-6A72-4645-B5E1-B2B1E162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Антон Курищук</cp:lastModifiedBy>
  <cp:revision>2</cp:revision>
  <cp:lastPrinted>2019-01-30T12:30:00Z</cp:lastPrinted>
  <dcterms:created xsi:type="dcterms:W3CDTF">2019-02-04T14:16:00Z</dcterms:created>
  <dcterms:modified xsi:type="dcterms:W3CDTF">2019-02-04T14:16:00Z</dcterms:modified>
</cp:coreProperties>
</file>